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8732A" w:rsidRDefault="00B8732A" w:rsidP="00EB4E61">
      <w:pPr>
        <w:rPr>
          <w:sz w:val="40"/>
          <w:szCs w:val="40"/>
        </w:rPr>
      </w:pPr>
      <w:bookmarkStart w:id="0" w:name="_GoBack"/>
      <w:bookmarkEnd w:id="0"/>
      <w:r>
        <w:rPr>
          <w:rFonts w:hint="eastAsia"/>
          <w:sz w:val="40"/>
          <w:szCs w:val="40"/>
        </w:rPr>
        <w:t>BAND_SYMM</w:t>
      </w:r>
      <w:r>
        <w:rPr>
          <w:rFonts w:hint="eastAsia"/>
          <w:sz w:val="40"/>
          <w:szCs w:val="40"/>
        </w:rPr>
        <w:t>ユーザーズマニュアル</w:t>
      </w:r>
    </w:p>
    <w:p w:rsidR="00B8732A" w:rsidRDefault="00B8732A" w:rsidP="00EB4E61">
      <w:pPr>
        <w:rPr>
          <w:sz w:val="40"/>
          <w:szCs w:val="40"/>
        </w:rPr>
      </w:pPr>
    </w:p>
    <w:p w:rsidR="00B8732A" w:rsidRPr="00B8732A" w:rsidRDefault="00B8732A" w:rsidP="00EB4E61">
      <w:pPr>
        <w:rPr>
          <w:sz w:val="40"/>
          <w:szCs w:val="40"/>
        </w:rPr>
      </w:pPr>
    </w:p>
    <w:sdt>
      <w:sdtPr>
        <w:rPr>
          <w:rFonts w:asciiTheme="minorHAnsi" w:eastAsiaTheme="minorEastAsia" w:hAnsiTheme="minorHAnsi" w:cstheme="minorBidi"/>
          <w:b w:val="0"/>
          <w:bCs w:val="0"/>
          <w:color w:val="auto"/>
          <w:kern w:val="2"/>
          <w:sz w:val="21"/>
          <w:szCs w:val="22"/>
          <w:lang w:val="ja-JP"/>
        </w:rPr>
        <w:id w:val="-357201330"/>
        <w:docPartObj>
          <w:docPartGallery w:val="Table of Contents"/>
          <w:docPartUnique/>
        </w:docPartObj>
      </w:sdtPr>
      <w:sdtEndPr/>
      <w:sdtContent>
        <w:p w:rsidR="00B8732A" w:rsidRDefault="00B8732A">
          <w:pPr>
            <w:pStyle w:val="af1"/>
          </w:pPr>
          <w:r>
            <w:rPr>
              <w:lang w:val="ja-JP"/>
            </w:rPr>
            <w:t>目次</w:t>
          </w:r>
        </w:p>
        <w:p w:rsidR="00541865" w:rsidRDefault="00B8732A">
          <w:pPr>
            <w:pStyle w:val="11"/>
            <w:tabs>
              <w:tab w:val="left" w:pos="420"/>
              <w:tab w:val="right" w:leader="dot" w:pos="8494"/>
            </w:tabs>
            <w:rPr>
              <w:noProof/>
            </w:rPr>
          </w:pPr>
          <w:r>
            <w:fldChar w:fldCharType="begin"/>
          </w:r>
          <w:r>
            <w:instrText xml:space="preserve"> TOC \o "1-3" \h \z \u </w:instrText>
          </w:r>
          <w:r>
            <w:fldChar w:fldCharType="separate"/>
          </w:r>
          <w:hyperlink w:anchor="_Toc412456871" w:history="1">
            <w:r w:rsidR="00541865" w:rsidRPr="003E24CA">
              <w:rPr>
                <w:rStyle w:val="af0"/>
                <w:noProof/>
              </w:rPr>
              <w:t>1.</w:t>
            </w:r>
            <w:r w:rsidR="00541865">
              <w:rPr>
                <w:noProof/>
              </w:rPr>
              <w:tab/>
            </w:r>
            <w:r w:rsidR="00541865" w:rsidRPr="003E24CA">
              <w:rPr>
                <w:rStyle w:val="af0"/>
                <w:rFonts w:hint="eastAsia"/>
                <w:noProof/>
              </w:rPr>
              <w:t>はじめに</w:t>
            </w:r>
            <w:r w:rsidR="00541865">
              <w:rPr>
                <w:noProof/>
                <w:webHidden/>
              </w:rPr>
              <w:tab/>
            </w:r>
            <w:r w:rsidR="00541865">
              <w:rPr>
                <w:noProof/>
                <w:webHidden/>
              </w:rPr>
              <w:fldChar w:fldCharType="begin"/>
            </w:r>
            <w:r w:rsidR="00541865">
              <w:rPr>
                <w:noProof/>
                <w:webHidden/>
              </w:rPr>
              <w:instrText xml:space="preserve"> PAGEREF _Toc412456871 \h </w:instrText>
            </w:r>
            <w:r w:rsidR="00541865">
              <w:rPr>
                <w:noProof/>
                <w:webHidden/>
              </w:rPr>
            </w:r>
            <w:r w:rsidR="00541865">
              <w:rPr>
                <w:noProof/>
                <w:webHidden/>
              </w:rPr>
              <w:fldChar w:fldCharType="separate"/>
            </w:r>
            <w:r w:rsidR="001C0377">
              <w:rPr>
                <w:noProof/>
                <w:webHidden/>
              </w:rPr>
              <w:t>2</w:t>
            </w:r>
            <w:r w:rsidR="00541865">
              <w:rPr>
                <w:noProof/>
                <w:webHidden/>
              </w:rPr>
              <w:fldChar w:fldCharType="end"/>
            </w:r>
          </w:hyperlink>
        </w:p>
        <w:p w:rsidR="00541865" w:rsidRDefault="00293DEF">
          <w:pPr>
            <w:pStyle w:val="11"/>
            <w:tabs>
              <w:tab w:val="left" w:pos="420"/>
              <w:tab w:val="right" w:leader="dot" w:pos="8494"/>
            </w:tabs>
            <w:rPr>
              <w:noProof/>
            </w:rPr>
          </w:pPr>
          <w:hyperlink w:anchor="_Toc412456872" w:history="1">
            <w:r w:rsidR="00541865" w:rsidRPr="003E24CA">
              <w:rPr>
                <w:rStyle w:val="af0"/>
                <w:noProof/>
              </w:rPr>
              <w:t>2.</w:t>
            </w:r>
            <w:r w:rsidR="00541865">
              <w:rPr>
                <w:noProof/>
              </w:rPr>
              <w:tab/>
            </w:r>
            <w:r w:rsidR="00541865" w:rsidRPr="003E24CA">
              <w:rPr>
                <w:rStyle w:val="af0"/>
                <w:rFonts w:hint="eastAsia"/>
                <w:noProof/>
              </w:rPr>
              <w:t>準備</w:t>
            </w:r>
            <w:r w:rsidR="00541865">
              <w:rPr>
                <w:noProof/>
                <w:webHidden/>
              </w:rPr>
              <w:tab/>
            </w:r>
            <w:r w:rsidR="00541865">
              <w:rPr>
                <w:noProof/>
                <w:webHidden/>
              </w:rPr>
              <w:fldChar w:fldCharType="begin"/>
            </w:r>
            <w:r w:rsidR="00541865">
              <w:rPr>
                <w:noProof/>
                <w:webHidden/>
              </w:rPr>
              <w:instrText xml:space="preserve"> PAGEREF _Toc412456872 \h </w:instrText>
            </w:r>
            <w:r w:rsidR="00541865">
              <w:rPr>
                <w:noProof/>
                <w:webHidden/>
              </w:rPr>
            </w:r>
            <w:r w:rsidR="00541865">
              <w:rPr>
                <w:noProof/>
                <w:webHidden/>
              </w:rPr>
              <w:fldChar w:fldCharType="separate"/>
            </w:r>
            <w:r w:rsidR="001C0377">
              <w:rPr>
                <w:noProof/>
                <w:webHidden/>
              </w:rPr>
              <w:t>2</w:t>
            </w:r>
            <w:r w:rsidR="00541865">
              <w:rPr>
                <w:noProof/>
                <w:webHidden/>
              </w:rPr>
              <w:fldChar w:fldCharType="end"/>
            </w:r>
          </w:hyperlink>
        </w:p>
        <w:p w:rsidR="00541865" w:rsidRDefault="00293DEF">
          <w:pPr>
            <w:pStyle w:val="21"/>
            <w:tabs>
              <w:tab w:val="left" w:pos="840"/>
              <w:tab w:val="right" w:leader="dot" w:pos="8494"/>
            </w:tabs>
            <w:rPr>
              <w:noProof/>
            </w:rPr>
          </w:pPr>
          <w:hyperlink w:anchor="_Toc412456873" w:history="1">
            <w:r w:rsidR="00541865" w:rsidRPr="003E24CA">
              <w:rPr>
                <w:rStyle w:val="af0"/>
                <w:noProof/>
              </w:rPr>
              <w:t>2.1.</w:t>
            </w:r>
            <w:r w:rsidR="00541865">
              <w:rPr>
                <w:noProof/>
              </w:rPr>
              <w:tab/>
            </w:r>
            <w:r w:rsidR="00541865" w:rsidRPr="003E24CA">
              <w:rPr>
                <w:rStyle w:val="af0"/>
                <w:rFonts w:hint="eastAsia"/>
                <w:noProof/>
              </w:rPr>
              <w:t>解凍</w:t>
            </w:r>
            <w:r w:rsidR="00541865">
              <w:rPr>
                <w:noProof/>
                <w:webHidden/>
              </w:rPr>
              <w:tab/>
            </w:r>
            <w:r w:rsidR="00541865">
              <w:rPr>
                <w:noProof/>
                <w:webHidden/>
              </w:rPr>
              <w:fldChar w:fldCharType="begin"/>
            </w:r>
            <w:r w:rsidR="00541865">
              <w:rPr>
                <w:noProof/>
                <w:webHidden/>
              </w:rPr>
              <w:instrText xml:space="preserve"> PAGEREF _Toc412456873 \h </w:instrText>
            </w:r>
            <w:r w:rsidR="00541865">
              <w:rPr>
                <w:noProof/>
                <w:webHidden/>
              </w:rPr>
            </w:r>
            <w:r w:rsidR="00541865">
              <w:rPr>
                <w:noProof/>
                <w:webHidden/>
              </w:rPr>
              <w:fldChar w:fldCharType="separate"/>
            </w:r>
            <w:r w:rsidR="001C0377">
              <w:rPr>
                <w:noProof/>
                <w:webHidden/>
              </w:rPr>
              <w:t>2</w:t>
            </w:r>
            <w:r w:rsidR="00541865">
              <w:rPr>
                <w:noProof/>
                <w:webHidden/>
              </w:rPr>
              <w:fldChar w:fldCharType="end"/>
            </w:r>
          </w:hyperlink>
        </w:p>
        <w:p w:rsidR="00541865" w:rsidRDefault="00293DEF">
          <w:pPr>
            <w:pStyle w:val="21"/>
            <w:tabs>
              <w:tab w:val="left" w:pos="840"/>
              <w:tab w:val="right" w:leader="dot" w:pos="8494"/>
            </w:tabs>
            <w:rPr>
              <w:noProof/>
            </w:rPr>
          </w:pPr>
          <w:hyperlink w:anchor="_Toc412456874" w:history="1">
            <w:r w:rsidR="00541865" w:rsidRPr="003E24CA">
              <w:rPr>
                <w:rStyle w:val="af0"/>
                <w:noProof/>
              </w:rPr>
              <w:t>2.2.</w:t>
            </w:r>
            <w:r w:rsidR="00541865">
              <w:rPr>
                <w:noProof/>
              </w:rPr>
              <w:tab/>
            </w:r>
            <w:r w:rsidR="00541865" w:rsidRPr="003E24CA">
              <w:rPr>
                <w:rStyle w:val="af0"/>
                <w:rFonts w:hint="eastAsia"/>
                <w:noProof/>
              </w:rPr>
              <w:t>実行ファイル</w:t>
            </w:r>
            <w:r w:rsidR="00541865" w:rsidRPr="003E24CA">
              <w:rPr>
                <w:rStyle w:val="af0"/>
                <w:noProof/>
              </w:rPr>
              <w:t>band_symm</w:t>
            </w:r>
            <w:r w:rsidR="00541865" w:rsidRPr="003E24CA">
              <w:rPr>
                <w:rStyle w:val="af0"/>
                <w:rFonts w:hint="eastAsia"/>
                <w:noProof/>
              </w:rPr>
              <w:t>のビルド</w:t>
            </w:r>
            <w:r w:rsidR="00541865">
              <w:rPr>
                <w:noProof/>
                <w:webHidden/>
              </w:rPr>
              <w:tab/>
            </w:r>
            <w:r w:rsidR="00541865">
              <w:rPr>
                <w:noProof/>
                <w:webHidden/>
              </w:rPr>
              <w:fldChar w:fldCharType="begin"/>
            </w:r>
            <w:r w:rsidR="00541865">
              <w:rPr>
                <w:noProof/>
                <w:webHidden/>
              </w:rPr>
              <w:instrText xml:space="preserve"> PAGEREF _Toc412456874 \h </w:instrText>
            </w:r>
            <w:r w:rsidR="00541865">
              <w:rPr>
                <w:noProof/>
                <w:webHidden/>
              </w:rPr>
            </w:r>
            <w:r w:rsidR="00541865">
              <w:rPr>
                <w:noProof/>
                <w:webHidden/>
              </w:rPr>
              <w:fldChar w:fldCharType="separate"/>
            </w:r>
            <w:r w:rsidR="001C0377">
              <w:rPr>
                <w:noProof/>
                <w:webHidden/>
              </w:rPr>
              <w:t>3</w:t>
            </w:r>
            <w:r w:rsidR="00541865">
              <w:rPr>
                <w:noProof/>
                <w:webHidden/>
              </w:rPr>
              <w:fldChar w:fldCharType="end"/>
            </w:r>
          </w:hyperlink>
        </w:p>
        <w:p w:rsidR="00541865" w:rsidRDefault="00293DEF">
          <w:pPr>
            <w:pStyle w:val="11"/>
            <w:tabs>
              <w:tab w:val="left" w:pos="420"/>
              <w:tab w:val="right" w:leader="dot" w:pos="8494"/>
            </w:tabs>
            <w:rPr>
              <w:noProof/>
            </w:rPr>
          </w:pPr>
          <w:hyperlink w:anchor="_Toc412456875" w:history="1">
            <w:r w:rsidR="00541865" w:rsidRPr="003E24CA">
              <w:rPr>
                <w:rStyle w:val="af0"/>
                <w:noProof/>
              </w:rPr>
              <w:t>3.</w:t>
            </w:r>
            <w:r w:rsidR="00541865">
              <w:rPr>
                <w:noProof/>
              </w:rPr>
              <w:tab/>
            </w:r>
            <w:r w:rsidR="00541865" w:rsidRPr="003E24CA">
              <w:rPr>
                <w:rStyle w:val="af0"/>
                <w:rFonts w:hint="eastAsia"/>
                <w:noProof/>
              </w:rPr>
              <w:t>作業の概要</w:t>
            </w:r>
            <w:r w:rsidR="00541865">
              <w:rPr>
                <w:noProof/>
                <w:webHidden/>
              </w:rPr>
              <w:tab/>
            </w:r>
            <w:r w:rsidR="00541865">
              <w:rPr>
                <w:noProof/>
                <w:webHidden/>
              </w:rPr>
              <w:fldChar w:fldCharType="begin"/>
            </w:r>
            <w:r w:rsidR="00541865">
              <w:rPr>
                <w:noProof/>
                <w:webHidden/>
              </w:rPr>
              <w:instrText xml:space="preserve"> PAGEREF _Toc412456875 \h </w:instrText>
            </w:r>
            <w:r w:rsidR="00541865">
              <w:rPr>
                <w:noProof/>
                <w:webHidden/>
              </w:rPr>
            </w:r>
            <w:r w:rsidR="00541865">
              <w:rPr>
                <w:noProof/>
                <w:webHidden/>
              </w:rPr>
              <w:fldChar w:fldCharType="separate"/>
            </w:r>
            <w:r w:rsidR="001C0377">
              <w:rPr>
                <w:noProof/>
                <w:webHidden/>
              </w:rPr>
              <w:t>4</w:t>
            </w:r>
            <w:r w:rsidR="00541865">
              <w:rPr>
                <w:noProof/>
                <w:webHidden/>
              </w:rPr>
              <w:fldChar w:fldCharType="end"/>
            </w:r>
          </w:hyperlink>
        </w:p>
        <w:p w:rsidR="00541865" w:rsidRDefault="00293DEF">
          <w:pPr>
            <w:pStyle w:val="11"/>
            <w:tabs>
              <w:tab w:val="left" w:pos="420"/>
              <w:tab w:val="right" w:leader="dot" w:pos="8494"/>
            </w:tabs>
            <w:rPr>
              <w:noProof/>
            </w:rPr>
          </w:pPr>
          <w:hyperlink w:anchor="_Toc412456876" w:history="1">
            <w:r w:rsidR="00541865" w:rsidRPr="003E24CA">
              <w:rPr>
                <w:rStyle w:val="af0"/>
                <w:noProof/>
              </w:rPr>
              <w:t>4.</w:t>
            </w:r>
            <w:r w:rsidR="00541865">
              <w:rPr>
                <w:noProof/>
              </w:rPr>
              <w:tab/>
            </w:r>
            <w:r w:rsidR="00541865" w:rsidRPr="003E24CA">
              <w:rPr>
                <w:rStyle w:val="af0"/>
                <w:noProof/>
              </w:rPr>
              <w:t>PHASE/0</w:t>
            </w:r>
            <w:r w:rsidR="00541865" w:rsidRPr="003E24CA">
              <w:rPr>
                <w:rStyle w:val="af0"/>
                <w:rFonts w:hint="eastAsia"/>
                <w:noProof/>
              </w:rPr>
              <w:t>による電子状態の計算</w:t>
            </w:r>
            <w:r w:rsidR="00541865">
              <w:rPr>
                <w:noProof/>
                <w:webHidden/>
              </w:rPr>
              <w:tab/>
            </w:r>
            <w:r w:rsidR="00541865">
              <w:rPr>
                <w:noProof/>
                <w:webHidden/>
              </w:rPr>
              <w:fldChar w:fldCharType="begin"/>
            </w:r>
            <w:r w:rsidR="00541865">
              <w:rPr>
                <w:noProof/>
                <w:webHidden/>
              </w:rPr>
              <w:instrText xml:space="preserve"> PAGEREF _Toc412456876 \h </w:instrText>
            </w:r>
            <w:r w:rsidR="00541865">
              <w:rPr>
                <w:noProof/>
                <w:webHidden/>
              </w:rPr>
            </w:r>
            <w:r w:rsidR="00541865">
              <w:rPr>
                <w:noProof/>
                <w:webHidden/>
              </w:rPr>
              <w:fldChar w:fldCharType="separate"/>
            </w:r>
            <w:r w:rsidR="001C0377">
              <w:rPr>
                <w:noProof/>
                <w:webHidden/>
              </w:rPr>
              <w:t>5</w:t>
            </w:r>
            <w:r w:rsidR="00541865">
              <w:rPr>
                <w:noProof/>
                <w:webHidden/>
              </w:rPr>
              <w:fldChar w:fldCharType="end"/>
            </w:r>
          </w:hyperlink>
        </w:p>
        <w:p w:rsidR="00541865" w:rsidRDefault="00293DEF">
          <w:pPr>
            <w:pStyle w:val="21"/>
            <w:tabs>
              <w:tab w:val="left" w:pos="840"/>
              <w:tab w:val="right" w:leader="dot" w:pos="8494"/>
            </w:tabs>
            <w:rPr>
              <w:noProof/>
            </w:rPr>
          </w:pPr>
          <w:hyperlink w:anchor="_Toc412456877" w:history="1">
            <w:r w:rsidR="00541865" w:rsidRPr="003E24CA">
              <w:rPr>
                <w:rStyle w:val="af0"/>
                <w:noProof/>
              </w:rPr>
              <w:t>4.1.</w:t>
            </w:r>
            <w:r w:rsidR="00541865">
              <w:rPr>
                <w:noProof/>
              </w:rPr>
              <w:tab/>
            </w:r>
            <w:r w:rsidR="00541865" w:rsidRPr="003E24CA">
              <w:rPr>
                <w:rStyle w:val="af0"/>
                <w:noProof/>
              </w:rPr>
              <w:t>SCF</w:t>
            </w:r>
            <w:r w:rsidR="00541865" w:rsidRPr="003E24CA">
              <w:rPr>
                <w:rStyle w:val="af0"/>
                <w:rFonts w:hint="eastAsia"/>
                <w:noProof/>
              </w:rPr>
              <w:t>計算</w:t>
            </w:r>
            <w:r w:rsidR="00541865">
              <w:rPr>
                <w:noProof/>
                <w:webHidden/>
              </w:rPr>
              <w:tab/>
            </w:r>
            <w:r w:rsidR="00541865">
              <w:rPr>
                <w:noProof/>
                <w:webHidden/>
              </w:rPr>
              <w:fldChar w:fldCharType="begin"/>
            </w:r>
            <w:r w:rsidR="00541865">
              <w:rPr>
                <w:noProof/>
                <w:webHidden/>
              </w:rPr>
              <w:instrText xml:space="preserve"> PAGEREF _Toc412456877 \h </w:instrText>
            </w:r>
            <w:r w:rsidR="00541865">
              <w:rPr>
                <w:noProof/>
                <w:webHidden/>
              </w:rPr>
            </w:r>
            <w:r w:rsidR="00541865">
              <w:rPr>
                <w:noProof/>
                <w:webHidden/>
              </w:rPr>
              <w:fldChar w:fldCharType="separate"/>
            </w:r>
            <w:r w:rsidR="001C0377">
              <w:rPr>
                <w:noProof/>
                <w:webHidden/>
              </w:rPr>
              <w:t>5</w:t>
            </w:r>
            <w:r w:rsidR="00541865">
              <w:rPr>
                <w:noProof/>
                <w:webHidden/>
              </w:rPr>
              <w:fldChar w:fldCharType="end"/>
            </w:r>
          </w:hyperlink>
        </w:p>
        <w:p w:rsidR="00541865" w:rsidRDefault="00293DEF">
          <w:pPr>
            <w:pStyle w:val="21"/>
            <w:tabs>
              <w:tab w:val="left" w:pos="840"/>
              <w:tab w:val="right" w:leader="dot" w:pos="8494"/>
            </w:tabs>
            <w:rPr>
              <w:noProof/>
            </w:rPr>
          </w:pPr>
          <w:hyperlink w:anchor="_Toc412456878" w:history="1">
            <w:r w:rsidR="00541865" w:rsidRPr="003E24CA">
              <w:rPr>
                <w:rStyle w:val="af0"/>
                <w:noProof/>
              </w:rPr>
              <w:t>4.2.</w:t>
            </w:r>
            <w:r w:rsidR="00541865">
              <w:rPr>
                <w:noProof/>
              </w:rPr>
              <w:tab/>
            </w:r>
            <w:r w:rsidR="00541865" w:rsidRPr="003E24CA">
              <w:rPr>
                <w:rStyle w:val="af0"/>
                <w:rFonts w:hint="eastAsia"/>
                <w:noProof/>
              </w:rPr>
              <w:t>バンド構造の計算</w:t>
            </w:r>
            <w:r w:rsidR="00541865">
              <w:rPr>
                <w:noProof/>
                <w:webHidden/>
              </w:rPr>
              <w:tab/>
            </w:r>
            <w:r w:rsidR="00541865">
              <w:rPr>
                <w:noProof/>
                <w:webHidden/>
              </w:rPr>
              <w:fldChar w:fldCharType="begin"/>
            </w:r>
            <w:r w:rsidR="00541865">
              <w:rPr>
                <w:noProof/>
                <w:webHidden/>
              </w:rPr>
              <w:instrText xml:space="preserve"> PAGEREF _Toc412456878 \h </w:instrText>
            </w:r>
            <w:r w:rsidR="00541865">
              <w:rPr>
                <w:noProof/>
                <w:webHidden/>
              </w:rPr>
            </w:r>
            <w:r w:rsidR="00541865">
              <w:rPr>
                <w:noProof/>
                <w:webHidden/>
              </w:rPr>
              <w:fldChar w:fldCharType="separate"/>
            </w:r>
            <w:r w:rsidR="001C0377">
              <w:rPr>
                <w:noProof/>
                <w:webHidden/>
              </w:rPr>
              <w:t>7</w:t>
            </w:r>
            <w:r w:rsidR="00541865">
              <w:rPr>
                <w:noProof/>
                <w:webHidden/>
              </w:rPr>
              <w:fldChar w:fldCharType="end"/>
            </w:r>
          </w:hyperlink>
        </w:p>
        <w:p w:rsidR="00541865" w:rsidRDefault="00293DEF">
          <w:pPr>
            <w:pStyle w:val="11"/>
            <w:tabs>
              <w:tab w:val="left" w:pos="420"/>
              <w:tab w:val="right" w:leader="dot" w:pos="8494"/>
            </w:tabs>
            <w:rPr>
              <w:noProof/>
            </w:rPr>
          </w:pPr>
          <w:hyperlink w:anchor="_Toc412456879" w:history="1">
            <w:r w:rsidR="00541865" w:rsidRPr="003E24CA">
              <w:rPr>
                <w:rStyle w:val="af0"/>
                <w:noProof/>
              </w:rPr>
              <w:t>5.</w:t>
            </w:r>
            <w:r w:rsidR="00541865">
              <w:rPr>
                <w:noProof/>
              </w:rPr>
              <w:tab/>
            </w:r>
            <w:r w:rsidR="00541865" w:rsidRPr="003E24CA">
              <w:rPr>
                <w:rStyle w:val="af0"/>
                <w:rFonts w:hint="eastAsia"/>
                <w:noProof/>
              </w:rPr>
              <w:t>既約射線表現分類バンド図の作成</w:t>
            </w:r>
            <w:r w:rsidR="00541865">
              <w:rPr>
                <w:noProof/>
                <w:webHidden/>
              </w:rPr>
              <w:tab/>
            </w:r>
            <w:r w:rsidR="00541865">
              <w:rPr>
                <w:noProof/>
                <w:webHidden/>
              </w:rPr>
              <w:fldChar w:fldCharType="begin"/>
            </w:r>
            <w:r w:rsidR="00541865">
              <w:rPr>
                <w:noProof/>
                <w:webHidden/>
              </w:rPr>
              <w:instrText xml:space="preserve"> PAGEREF _Toc412456879 \h </w:instrText>
            </w:r>
            <w:r w:rsidR="00541865">
              <w:rPr>
                <w:noProof/>
                <w:webHidden/>
              </w:rPr>
            </w:r>
            <w:r w:rsidR="00541865">
              <w:rPr>
                <w:noProof/>
                <w:webHidden/>
              </w:rPr>
              <w:fldChar w:fldCharType="separate"/>
            </w:r>
            <w:r w:rsidR="001C0377">
              <w:rPr>
                <w:noProof/>
                <w:webHidden/>
              </w:rPr>
              <w:t>8</w:t>
            </w:r>
            <w:r w:rsidR="00541865">
              <w:rPr>
                <w:noProof/>
                <w:webHidden/>
              </w:rPr>
              <w:fldChar w:fldCharType="end"/>
            </w:r>
          </w:hyperlink>
        </w:p>
        <w:p w:rsidR="00541865" w:rsidRDefault="00293DEF">
          <w:pPr>
            <w:pStyle w:val="21"/>
            <w:tabs>
              <w:tab w:val="left" w:pos="840"/>
              <w:tab w:val="right" w:leader="dot" w:pos="8494"/>
            </w:tabs>
            <w:rPr>
              <w:noProof/>
            </w:rPr>
          </w:pPr>
          <w:hyperlink w:anchor="_Toc412456880" w:history="1">
            <w:r w:rsidR="00541865" w:rsidRPr="003E24CA">
              <w:rPr>
                <w:rStyle w:val="af0"/>
                <w:noProof/>
              </w:rPr>
              <w:t>5.1.</w:t>
            </w:r>
            <w:r w:rsidR="00541865">
              <w:rPr>
                <w:noProof/>
              </w:rPr>
              <w:tab/>
            </w:r>
            <w:r w:rsidR="00541865" w:rsidRPr="003E24CA">
              <w:rPr>
                <w:rStyle w:val="af0"/>
                <w:rFonts w:hint="eastAsia"/>
                <w:noProof/>
              </w:rPr>
              <w:t>主プログラム</w:t>
            </w:r>
            <w:r w:rsidR="00541865" w:rsidRPr="003E24CA">
              <w:rPr>
                <w:rStyle w:val="af0"/>
                <w:noProof/>
              </w:rPr>
              <w:t>band_symm</w:t>
            </w:r>
            <w:r w:rsidR="00541865" w:rsidRPr="003E24CA">
              <w:rPr>
                <w:rStyle w:val="af0"/>
                <w:rFonts w:hint="eastAsia"/>
                <w:noProof/>
              </w:rPr>
              <w:t>の実行</w:t>
            </w:r>
            <w:r w:rsidR="00541865">
              <w:rPr>
                <w:noProof/>
                <w:webHidden/>
              </w:rPr>
              <w:tab/>
            </w:r>
            <w:r w:rsidR="00541865">
              <w:rPr>
                <w:noProof/>
                <w:webHidden/>
              </w:rPr>
              <w:fldChar w:fldCharType="begin"/>
            </w:r>
            <w:r w:rsidR="00541865">
              <w:rPr>
                <w:noProof/>
                <w:webHidden/>
              </w:rPr>
              <w:instrText xml:space="preserve"> PAGEREF _Toc412456880 \h </w:instrText>
            </w:r>
            <w:r w:rsidR="00541865">
              <w:rPr>
                <w:noProof/>
                <w:webHidden/>
              </w:rPr>
            </w:r>
            <w:r w:rsidR="00541865">
              <w:rPr>
                <w:noProof/>
                <w:webHidden/>
              </w:rPr>
              <w:fldChar w:fldCharType="separate"/>
            </w:r>
            <w:r w:rsidR="001C0377">
              <w:rPr>
                <w:noProof/>
                <w:webHidden/>
              </w:rPr>
              <w:t>8</w:t>
            </w:r>
            <w:r w:rsidR="00541865">
              <w:rPr>
                <w:noProof/>
                <w:webHidden/>
              </w:rPr>
              <w:fldChar w:fldCharType="end"/>
            </w:r>
          </w:hyperlink>
        </w:p>
        <w:p w:rsidR="00541865" w:rsidRDefault="00293DEF">
          <w:pPr>
            <w:pStyle w:val="21"/>
            <w:tabs>
              <w:tab w:val="left" w:pos="840"/>
              <w:tab w:val="right" w:leader="dot" w:pos="8494"/>
            </w:tabs>
            <w:rPr>
              <w:noProof/>
            </w:rPr>
          </w:pPr>
          <w:hyperlink w:anchor="_Toc412456881" w:history="1">
            <w:r w:rsidR="00541865" w:rsidRPr="003E24CA">
              <w:rPr>
                <w:rStyle w:val="af0"/>
                <w:noProof/>
              </w:rPr>
              <w:t>5.2.</w:t>
            </w:r>
            <w:r w:rsidR="00541865">
              <w:rPr>
                <w:noProof/>
              </w:rPr>
              <w:tab/>
            </w:r>
            <w:r w:rsidR="00541865" w:rsidRPr="003E24CA">
              <w:rPr>
                <w:rStyle w:val="af0"/>
                <w:noProof/>
              </w:rPr>
              <w:t>band_symm.pl</w:t>
            </w:r>
            <w:r w:rsidR="00541865" w:rsidRPr="003E24CA">
              <w:rPr>
                <w:rStyle w:val="af0"/>
                <w:rFonts w:hint="eastAsia"/>
                <w:noProof/>
              </w:rPr>
              <w:t>を用いた</w:t>
            </w:r>
            <w:r w:rsidR="00541865" w:rsidRPr="003E24CA">
              <w:rPr>
                <w:rStyle w:val="af0"/>
                <w:noProof/>
              </w:rPr>
              <w:t>EPS</w:t>
            </w:r>
            <w:r w:rsidR="00541865" w:rsidRPr="003E24CA">
              <w:rPr>
                <w:rStyle w:val="af0"/>
                <w:rFonts w:hint="eastAsia"/>
                <w:noProof/>
              </w:rPr>
              <w:t>ファイルの作成</w:t>
            </w:r>
            <w:r w:rsidR="00541865">
              <w:rPr>
                <w:noProof/>
                <w:webHidden/>
              </w:rPr>
              <w:tab/>
            </w:r>
            <w:r w:rsidR="00541865">
              <w:rPr>
                <w:noProof/>
                <w:webHidden/>
              </w:rPr>
              <w:fldChar w:fldCharType="begin"/>
            </w:r>
            <w:r w:rsidR="00541865">
              <w:rPr>
                <w:noProof/>
                <w:webHidden/>
              </w:rPr>
              <w:instrText xml:space="preserve"> PAGEREF _Toc412456881 \h </w:instrText>
            </w:r>
            <w:r w:rsidR="00541865">
              <w:rPr>
                <w:noProof/>
                <w:webHidden/>
              </w:rPr>
            </w:r>
            <w:r w:rsidR="00541865">
              <w:rPr>
                <w:noProof/>
                <w:webHidden/>
              </w:rPr>
              <w:fldChar w:fldCharType="separate"/>
            </w:r>
            <w:r w:rsidR="001C0377">
              <w:rPr>
                <w:noProof/>
                <w:webHidden/>
              </w:rPr>
              <w:t>8</w:t>
            </w:r>
            <w:r w:rsidR="00541865">
              <w:rPr>
                <w:noProof/>
                <w:webHidden/>
              </w:rPr>
              <w:fldChar w:fldCharType="end"/>
            </w:r>
          </w:hyperlink>
        </w:p>
        <w:p w:rsidR="00541865" w:rsidRDefault="00293DEF">
          <w:pPr>
            <w:pStyle w:val="11"/>
            <w:tabs>
              <w:tab w:val="left" w:pos="420"/>
              <w:tab w:val="right" w:leader="dot" w:pos="8494"/>
            </w:tabs>
            <w:rPr>
              <w:noProof/>
            </w:rPr>
          </w:pPr>
          <w:hyperlink w:anchor="_Toc412456882" w:history="1">
            <w:r w:rsidR="00541865" w:rsidRPr="003E24CA">
              <w:rPr>
                <w:rStyle w:val="af0"/>
                <w:noProof/>
              </w:rPr>
              <w:t>6.</w:t>
            </w:r>
            <w:r w:rsidR="00541865">
              <w:rPr>
                <w:noProof/>
              </w:rPr>
              <w:tab/>
            </w:r>
            <w:r w:rsidR="00541865" w:rsidRPr="003E24CA">
              <w:rPr>
                <w:rStyle w:val="af0"/>
                <w:rFonts w:hint="eastAsia"/>
                <w:noProof/>
              </w:rPr>
              <w:t>実行例</w:t>
            </w:r>
            <w:r w:rsidR="00541865">
              <w:rPr>
                <w:noProof/>
                <w:webHidden/>
              </w:rPr>
              <w:tab/>
            </w:r>
            <w:r w:rsidR="00541865">
              <w:rPr>
                <w:noProof/>
                <w:webHidden/>
              </w:rPr>
              <w:fldChar w:fldCharType="begin"/>
            </w:r>
            <w:r w:rsidR="00541865">
              <w:rPr>
                <w:noProof/>
                <w:webHidden/>
              </w:rPr>
              <w:instrText xml:space="preserve"> PAGEREF _Toc412456882 \h </w:instrText>
            </w:r>
            <w:r w:rsidR="00541865">
              <w:rPr>
                <w:noProof/>
                <w:webHidden/>
              </w:rPr>
            </w:r>
            <w:r w:rsidR="00541865">
              <w:rPr>
                <w:noProof/>
                <w:webHidden/>
              </w:rPr>
              <w:fldChar w:fldCharType="separate"/>
            </w:r>
            <w:r w:rsidR="001C0377">
              <w:rPr>
                <w:noProof/>
                <w:webHidden/>
              </w:rPr>
              <w:t>9</w:t>
            </w:r>
            <w:r w:rsidR="00541865">
              <w:rPr>
                <w:noProof/>
                <w:webHidden/>
              </w:rPr>
              <w:fldChar w:fldCharType="end"/>
            </w:r>
          </w:hyperlink>
        </w:p>
        <w:p w:rsidR="00541865" w:rsidRDefault="00293DEF">
          <w:pPr>
            <w:pStyle w:val="21"/>
            <w:tabs>
              <w:tab w:val="left" w:pos="840"/>
              <w:tab w:val="right" w:leader="dot" w:pos="8494"/>
            </w:tabs>
            <w:rPr>
              <w:noProof/>
            </w:rPr>
          </w:pPr>
          <w:hyperlink w:anchor="_Toc412456883" w:history="1">
            <w:r w:rsidR="00541865" w:rsidRPr="003E24CA">
              <w:rPr>
                <w:rStyle w:val="af0"/>
                <w:noProof/>
              </w:rPr>
              <w:t>6.1.</w:t>
            </w:r>
            <w:r w:rsidR="00541865">
              <w:rPr>
                <w:noProof/>
              </w:rPr>
              <w:tab/>
            </w:r>
            <w:r w:rsidR="00541865" w:rsidRPr="003E24CA">
              <w:rPr>
                <w:rStyle w:val="af0"/>
                <w:noProof/>
              </w:rPr>
              <w:t>Si2(FCC)</w:t>
            </w:r>
            <w:r w:rsidR="00541865">
              <w:rPr>
                <w:noProof/>
                <w:webHidden/>
              </w:rPr>
              <w:tab/>
            </w:r>
            <w:r w:rsidR="00541865">
              <w:rPr>
                <w:noProof/>
                <w:webHidden/>
              </w:rPr>
              <w:fldChar w:fldCharType="begin"/>
            </w:r>
            <w:r w:rsidR="00541865">
              <w:rPr>
                <w:noProof/>
                <w:webHidden/>
              </w:rPr>
              <w:instrText xml:space="preserve"> PAGEREF _Toc412456883 \h </w:instrText>
            </w:r>
            <w:r w:rsidR="00541865">
              <w:rPr>
                <w:noProof/>
                <w:webHidden/>
              </w:rPr>
            </w:r>
            <w:r w:rsidR="00541865">
              <w:rPr>
                <w:noProof/>
                <w:webHidden/>
              </w:rPr>
              <w:fldChar w:fldCharType="separate"/>
            </w:r>
            <w:r w:rsidR="001C0377">
              <w:rPr>
                <w:noProof/>
                <w:webHidden/>
              </w:rPr>
              <w:t>10</w:t>
            </w:r>
            <w:r w:rsidR="00541865">
              <w:rPr>
                <w:noProof/>
                <w:webHidden/>
              </w:rPr>
              <w:fldChar w:fldCharType="end"/>
            </w:r>
          </w:hyperlink>
        </w:p>
        <w:p w:rsidR="00541865" w:rsidRDefault="00293DEF">
          <w:pPr>
            <w:pStyle w:val="21"/>
            <w:tabs>
              <w:tab w:val="left" w:pos="840"/>
              <w:tab w:val="right" w:leader="dot" w:pos="8494"/>
            </w:tabs>
            <w:rPr>
              <w:noProof/>
            </w:rPr>
          </w:pPr>
          <w:hyperlink w:anchor="_Toc412456884" w:history="1">
            <w:r w:rsidR="00541865" w:rsidRPr="003E24CA">
              <w:rPr>
                <w:rStyle w:val="af0"/>
                <w:noProof/>
              </w:rPr>
              <w:t>6.2.</w:t>
            </w:r>
            <w:r w:rsidR="00541865">
              <w:rPr>
                <w:noProof/>
              </w:rPr>
              <w:tab/>
            </w:r>
            <w:r w:rsidR="00541865" w:rsidRPr="003E24CA">
              <w:rPr>
                <w:rStyle w:val="af0"/>
                <w:noProof/>
              </w:rPr>
              <w:t>GaAs(FCC)</w:t>
            </w:r>
            <w:r w:rsidR="00541865">
              <w:rPr>
                <w:noProof/>
                <w:webHidden/>
              </w:rPr>
              <w:tab/>
            </w:r>
            <w:r w:rsidR="00541865">
              <w:rPr>
                <w:noProof/>
                <w:webHidden/>
              </w:rPr>
              <w:fldChar w:fldCharType="begin"/>
            </w:r>
            <w:r w:rsidR="00541865">
              <w:rPr>
                <w:noProof/>
                <w:webHidden/>
              </w:rPr>
              <w:instrText xml:space="preserve"> PAGEREF _Toc412456884 \h </w:instrText>
            </w:r>
            <w:r w:rsidR="00541865">
              <w:rPr>
                <w:noProof/>
                <w:webHidden/>
              </w:rPr>
            </w:r>
            <w:r w:rsidR="00541865">
              <w:rPr>
                <w:noProof/>
                <w:webHidden/>
              </w:rPr>
              <w:fldChar w:fldCharType="separate"/>
            </w:r>
            <w:r w:rsidR="001C0377">
              <w:rPr>
                <w:noProof/>
                <w:webHidden/>
              </w:rPr>
              <w:t>11</w:t>
            </w:r>
            <w:r w:rsidR="00541865">
              <w:rPr>
                <w:noProof/>
                <w:webHidden/>
              </w:rPr>
              <w:fldChar w:fldCharType="end"/>
            </w:r>
          </w:hyperlink>
        </w:p>
        <w:p w:rsidR="00541865" w:rsidRDefault="00293DEF">
          <w:pPr>
            <w:pStyle w:val="11"/>
            <w:tabs>
              <w:tab w:val="left" w:pos="420"/>
              <w:tab w:val="right" w:leader="dot" w:pos="8494"/>
            </w:tabs>
            <w:rPr>
              <w:noProof/>
            </w:rPr>
          </w:pPr>
          <w:hyperlink w:anchor="_Toc412456885" w:history="1">
            <w:r w:rsidR="00541865" w:rsidRPr="003E24CA">
              <w:rPr>
                <w:rStyle w:val="af0"/>
                <w:noProof/>
              </w:rPr>
              <w:t>7.</w:t>
            </w:r>
            <w:r w:rsidR="00541865">
              <w:rPr>
                <w:noProof/>
              </w:rPr>
              <w:tab/>
            </w:r>
            <w:r w:rsidR="00541865" w:rsidRPr="003E24CA">
              <w:rPr>
                <w:rStyle w:val="af0"/>
                <w:rFonts w:hint="eastAsia"/>
                <w:noProof/>
              </w:rPr>
              <w:t>付録</w:t>
            </w:r>
            <w:r w:rsidR="00541865">
              <w:rPr>
                <w:noProof/>
                <w:webHidden/>
              </w:rPr>
              <w:tab/>
            </w:r>
            <w:r w:rsidR="00541865">
              <w:rPr>
                <w:noProof/>
                <w:webHidden/>
              </w:rPr>
              <w:fldChar w:fldCharType="begin"/>
            </w:r>
            <w:r w:rsidR="00541865">
              <w:rPr>
                <w:noProof/>
                <w:webHidden/>
              </w:rPr>
              <w:instrText xml:space="preserve"> PAGEREF _Toc412456885 \h </w:instrText>
            </w:r>
            <w:r w:rsidR="00541865">
              <w:rPr>
                <w:noProof/>
                <w:webHidden/>
              </w:rPr>
            </w:r>
            <w:r w:rsidR="00541865">
              <w:rPr>
                <w:noProof/>
                <w:webHidden/>
              </w:rPr>
              <w:fldChar w:fldCharType="separate"/>
            </w:r>
            <w:r w:rsidR="001C0377">
              <w:rPr>
                <w:noProof/>
                <w:webHidden/>
              </w:rPr>
              <w:t>13</w:t>
            </w:r>
            <w:r w:rsidR="00541865">
              <w:rPr>
                <w:noProof/>
                <w:webHidden/>
              </w:rPr>
              <w:fldChar w:fldCharType="end"/>
            </w:r>
          </w:hyperlink>
        </w:p>
        <w:p w:rsidR="00541865" w:rsidRDefault="00293DEF">
          <w:pPr>
            <w:pStyle w:val="21"/>
            <w:tabs>
              <w:tab w:val="left" w:pos="840"/>
              <w:tab w:val="right" w:leader="dot" w:pos="8494"/>
            </w:tabs>
            <w:rPr>
              <w:noProof/>
            </w:rPr>
          </w:pPr>
          <w:hyperlink w:anchor="_Toc412456886" w:history="1">
            <w:r w:rsidR="00541865" w:rsidRPr="003E24CA">
              <w:rPr>
                <w:rStyle w:val="af0"/>
                <w:noProof/>
              </w:rPr>
              <w:t>7.1.</w:t>
            </w:r>
            <w:r w:rsidR="00541865">
              <w:rPr>
                <w:noProof/>
              </w:rPr>
              <w:tab/>
            </w:r>
            <w:r w:rsidR="00541865" w:rsidRPr="003E24CA">
              <w:rPr>
                <w:rStyle w:val="af0"/>
                <w:rFonts w:hint="eastAsia"/>
                <w:noProof/>
              </w:rPr>
              <w:t>使用環境の詳細</w:t>
            </w:r>
            <w:r w:rsidR="00541865">
              <w:rPr>
                <w:noProof/>
                <w:webHidden/>
              </w:rPr>
              <w:tab/>
            </w:r>
            <w:r w:rsidR="00541865">
              <w:rPr>
                <w:noProof/>
                <w:webHidden/>
              </w:rPr>
              <w:fldChar w:fldCharType="begin"/>
            </w:r>
            <w:r w:rsidR="00541865">
              <w:rPr>
                <w:noProof/>
                <w:webHidden/>
              </w:rPr>
              <w:instrText xml:space="preserve"> PAGEREF _Toc412456886 \h </w:instrText>
            </w:r>
            <w:r w:rsidR="00541865">
              <w:rPr>
                <w:noProof/>
                <w:webHidden/>
              </w:rPr>
            </w:r>
            <w:r w:rsidR="00541865">
              <w:rPr>
                <w:noProof/>
                <w:webHidden/>
              </w:rPr>
              <w:fldChar w:fldCharType="separate"/>
            </w:r>
            <w:r w:rsidR="001C0377">
              <w:rPr>
                <w:noProof/>
                <w:webHidden/>
              </w:rPr>
              <w:t>13</w:t>
            </w:r>
            <w:r w:rsidR="00541865">
              <w:rPr>
                <w:noProof/>
                <w:webHidden/>
              </w:rPr>
              <w:fldChar w:fldCharType="end"/>
            </w:r>
          </w:hyperlink>
        </w:p>
        <w:p w:rsidR="00541865" w:rsidRDefault="00293DEF">
          <w:pPr>
            <w:pStyle w:val="21"/>
            <w:tabs>
              <w:tab w:val="left" w:pos="840"/>
              <w:tab w:val="right" w:leader="dot" w:pos="8494"/>
            </w:tabs>
            <w:rPr>
              <w:noProof/>
            </w:rPr>
          </w:pPr>
          <w:hyperlink w:anchor="_Toc412456887" w:history="1">
            <w:r w:rsidR="00541865" w:rsidRPr="003E24CA">
              <w:rPr>
                <w:rStyle w:val="af0"/>
                <w:noProof/>
              </w:rPr>
              <w:t>7.2.</w:t>
            </w:r>
            <w:r w:rsidR="00541865">
              <w:rPr>
                <w:noProof/>
              </w:rPr>
              <w:tab/>
            </w:r>
            <w:r w:rsidR="00541865" w:rsidRPr="003E24CA">
              <w:rPr>
                <w:rStyle w:val="af0"/>
                <w:noProof/>
              </w:rPr>
              <w:t>band_symm</w:t>
            </w:r>
            <w:r w:rsidR="00541865" w:rsidRPr="003E24CA">
              <w:rPr>
                <w:rStyle w:val="af0"/>
                <w:rFonts w:hint="eastAsia"/>
                <w:noProof/>
              </w:rPr>
              <w:t>で行う電子状態簡約計算のアルゴリズム</w:t>
            </w:r>
            <w:r w:rsidR="00541865">
              <w:rPr>
                <w:noProof/>
                <w:webHidden/>
              </w:rPr>
              <w:tab/>
            </w:r>
            <w:r w:rsidR="00541865">
              <w:rPr>
                <w:noProof/>
                <w:webHidden/>
              </w:rPr>
              <w:fldChar w:fldCharType="begin"/>
            </w:r>
            <w:r w:rsidR="00541865">
              <w:rPr>
                <w:noProof/>
                <w:webHidden/>
              </w:rPr>
              <w:instrText xml:space="preserve"> PAGEREF _Toc412456887 \h </w:instrText>
            </w:r>
            <w:r w:rsidR="00541865">
              <w:rPr>
                <w:noProof/>
                <w:webHidden/>
              </w:rPr>
            </w:r>
            <w:r w:rsidR="00541865">
              <w:rPr>
                <w:noProof/>
                <w:webHidden/>
              </w:rPr>
              <w:fldChar w:fldCharType="separate"/>
            </w:r>
            <w:r w:rsidR="001C0377">
              <w:rPr>
                <w:noProof/>
                <w:webHidden/>
              </w:rPr>
              <w:t>14</w:t>
            </w:r>
            <w:r w:rsidR="00541865">
              <w:rPr>
                <w:noProof/>
                <w:webHidden/>
              </w:rPr>
              <w:fldChar w:fldCharType="end"/>
            </w:r>
          </w:hyperlink>
        </w:p>
        <w:p w:rsidR="00541865" w:rsidRDefault="00293DEF">
          <w:pPr>
            <w:pStyle w:val="21"/>
            <w:tabs>
              <w:tab w:val="left" w:pos="840"/>
              <w:tab w:val="right" w:leader="dot" w:pos="8494"/>
            </w:tabs>
            <w:rPr>
              <w:noProof/>
            </w:rPr>
          </w:pPr>
          <w:hyperlink w:anchor="_Toc412456888" w:history="1">
            <w:r w:rsidR="00541865" w:rsidRPr="003E24CA">
              <w:rPr>
                <w:rStyle w:val="af0"/>
                <w:noProof/>
              </w:rPr>
              <w:t>7.3.</w:t>
            </w:r>
            <w:r w:rsidR="00541865">
              <w:rPr>
                <w:noProof/>
              </w:rPr>
              <w:tab/>
            </w:r>
            <w:r w:rsidR="00541865" w:rsidRPr="003E24CA">
              <w:rPr>
                <w:rStyle w:val="af0"/>
                <w:noProof/>
              </w:rPr>
              <w:t>spacegroup.data</w:t>
            </w:r>
            <w:r w:rsidR="00541865" w:rsidRPr="003E24CA">
              <w:rPr>
                <w:rStyle w:val="af0"/>
                <w:rFonts w:hint="eastAsia"/>
                <w:noProof/>
              </w:rPr>
              <w:t>の内容</w:t>
            </w:r>
            <w:r w:rsidR="00541865">
              <w:rPr>
                <w:noProof/>
                <w:webHidden/>
              </w:rPr>
              <w:tab/>
            </w:r>
            <w:r w:rsidR="00541865">
              <w:rPr>
                <w:noProof/>
                <w:webHidden/>
              </w:rPr>
              <w:fldChar w:fldCharType="begin"/>
            </w:r>
            <w:r w:rsidR="00541865">
              <w:rPr>
                <w:noProof/>
                <w:webHidden/>
              </w:rPr>
              <w:instrText xml:space="preserve"> PAGEREF _Toc412456888 \h </w:instrText>
            </w:r>
            <w:r w:rsidR="00541865">
              <w:rPr>
                <w:noProof/>
                <w:webHidden/>
              </w:rPr>
            </w:r>
            <w:r w:rsidR="00541865">
              <w:rPr>
                <w:noProof/>
                <w:webHidden/>
              </w:rPr>
              <w:fldChar w:fldCharType="separate"/>
            </w:r>
            <w:r w:rsidR="001C0377">
              <w:rPr>
                <w:noProof/>
                <w:webHidden/>
              </w:rPr>
              <w:t>15</w:t>
            </w:r>
            <w:r w:rsidR="00541865">
              <w:rPr>
                <w:noProof/>
                <w:webHidden/>
              </w:rPr>
              <w:fldChar w:fldCharType="end"/>
            </w:r>
          </w:hyperlink>
        </w:p>
        <w:p w:rsidR="00541865" w:rsidRDefault="00293DEF">
          <w:pPr>
            <w:pStyle w:val="21"/>
            <w:tabs>
              <w:tab w:val="left" w:pos="840"/>
              <w:tab w:val="right" w:leader="dot" w:pos="8494"/>
            </w:tabs>
            <w:rPr>
              <w:noProof/>
            </w:rPr>
          </w:pPr>
          <w:hyperlink w:anchor="_Toc412456889" w:history="1">
            <w:r w:rsidR="00541865" w:rsidRPr="003E24CA">
              <w:rPr>
                <w:rStyle w:val="af0"/>
                <w:noProof/>
              </w:rPr>
              <w:t>7.4.</w:t>
            </w:r>
            <w:r w:rsidR="00541865">
              <w:rPr>
                <w:noProof/>
              </w:rPr>
              <w:tab/>
            </w:r>
            <w:r w:rsidR="00541865" w:rsidRPr="003E24CA">
              <w:rPr>
                <w:rStyle w:val="af0"/>
                <w:noProof/>
              </w:rPr>
              <w:t>band_symm.pl</w:t>
            </w:r>
            <w:r w:rsidR="00833F1A">
              <w:rPr>
                <w:rStyle w:val="af0"/>
                <w:noProof/>
              </w:rPr>
              <w:t>で</w:t>
            </w:r>
            <w:r w:rsidR="00541865" w:rsidRPr="003E24CA">
              <w:rPr>
                <w:rStyle w:val="af0"/>
                <w:rFonts w:hint="eastAsia"/>
                <w:noProof/>
              </w:rPr>
              <w:t>使用できるオプションの詳細</w:t>
            </w:r>
            <w:r w:rsidR="00541865">
              <w:rPr>
                <w:noProof/>
                <w:webHidden/>
              </w:rPr>
              <w:tab/>
            </w:r>
            <w:r w:rsidR="00541865">
              <w:rPr>
                <w:noProof/>
                <w:webHidden/>
              </w:rPr>
              <w:fldChar w:fldCharType="begin"/>
            </w:r>
            <w:r w:rsidR="00541865">
              <w:rPr>
                <w:noProof/>
                <w:webHidden/>
              </w:rPr>
              <w:instrText xml:space="preserve"> PAGEREF _Toc412456889 \h </w:instrText>
            </w:r>
            <w:r w:rsidR="00541865">
              <w:rPr>
                <w:noProof/>
                <w:webHidden/>
              </w:rPr>
            </w:r>
            <w:r w:rsidR="00541865">
              <w:rPr>
                <w:noProof/>
                <w:webHidden/>
              </w:rPr>
              <w:fldChar w:fldCharType="separate"/>
            </w:r>
            <w:r w:rsidR="001C0377">
              <w:rPr>
                <w:noProof/>
                <w:webHidden/>
              </w:rPr>
              <w:t>16</w:t>
            </w:r>
            <w:r w:rsidR="00541865">
              <w:rPr>
                <w:noProof/>
                <w:webHidden/>
              </w:rPr>
              <w:fldChar w:fldCharType="end"/>
            </w:r>
          </w:hyperlink>
        </w:p>
        <w:p w:rsidR="00541865" w:rsidRDefault="00293DEF">
          <w:pPr>
            <w:pStyle w:val="21"/>
            <w:tabs>
              <w:tab w:val="left" w:pos="840"/>
              <w:tab w:val="right" w:leader="dot" w:pos="8494"/>
            </w:tabs>
            <w:rPr>
              <w:noProof/>
            </w:rPr>
          </w:pPr>
          <w:hyperlink w:anchor="_Toc412456890" w:history="1">
            <w:r w:rsidR="00541865" w:rsidRPr="003E24CA">
              <w:rPr>
                <w:rStyle w:val="af0"/>
                <w:noProof/>
              </w:rPr>
              <w:t>7.5.</w:t>
            </w:r>
            <w:r w:rsidR="00541865">
              <w:rPr>
                <w:noProof/>
              </w:rPr>
              <w:tab/>
            </w:r>
            <w:r w:rsidR="00541865" w:rsidRPr="003E24CA">
              <w:rPr>
                <w:rStyle w:val="af0"/>
                <w:rFonts w:hint="eastAsia"/>
                <w:noProof/>
              </w:rPr>
              <w:t>スピン分極した系におけるバンド図の作成</w:t>
            </w:r>
            <w:r w:rsidR="00541865">
              <w:rPr>
                <w:noProof/>
                <w:webHidden/>
              </w:rPr>
              <w:tab/>
            </w:r>
            <w:r w:rsidR="00541865">
              <w:rPr>
                <w:noProof/>
                <w:webHidden/>
              </w:rPr>
              <w:fldChar w:fldCharType="begin"/>
            </w:r>
            <w:r w:rsidR="00541865">
              <w:rPr>
                <w:noProof/>
                <w:webHidden/>
              </w:rPr>
              <w:instrText xml:space="preserve"> PAGEREF _Toc412456890 \h </w:instrText>
            </w:r>
            <w:r w:rsidR="00541865">
              <w:rPr>
                <w:noProof/>
                <w:webHidden/>
              </w:rPr>
            </w:r>
            <w:r w:rsidR="00541865">
              <w:rPr>
                <w:noProof/>
                <w:webHidden/>
              </w:rPr>
              <w:fldChar w:fldCharType="separate"/>
            </w:r>
            <w:r w:rsidR="001C0377">
              <w:rPr>
                <w:noProof/>
                <w:webHidden/>
              </w:rPr>
              <w:t>18</w:t>
            </w:r>
            <w:r w:rsidR="00541865">
              <w:rPr>
                <w:noProof/>
                <w:webHidden/>
              </w:rPr>
              <w:fldChar w:fldCharType="end"/>
            </w:r>
          </w:hyperlink>
        </w:p>
        <w:p w:rsidR="00541865" w:rsidRDefault="00293DEF">
          <w:pPr>
            <w:pStyle w:val="11"/>
            <w:tabs>
              <w:tab w:val="left" w:pos="420"/>
              <w:tab w:val="right" w:leader="dot" w:pos="8494"/>
            </w:tabs>
            <w:rPr>
              <w:noProof/>
            </w:rPr>
          </w:pPr>
          <w:hyperlink w:anchor="_Toc412456891" w:history="1">
            <w:r w:rsidR="00541865" w:rsidRPr="003E24CA">
              <w:rPr>
                <w:rStyle w:val="af0"/>
                <w:noProof/>
              </w:rPr>
              <w:t>8.</w:t>
            </w:r>
            <w:r w:rsidR="00541865">
              <w:rPr>
                <w:noProof/>
              </w:rPr>
              <w:tab/>
            </w:r>
            <w:r w:rsidR="00CC4D74">
              <w:rPr>
                <w:rStyle w:val="af0"/>
                <w:rFonts w:hint="eastAsia"/>
                <w:noProof/>
              </w:rPr>
              <w:t>制作者</w:t>
            </w:r>
            <w:r w:rsidR="00541865">
              <w:rPr>
                <w:noProof/>
                <w:webHidden/>
              </w:rPr>
              <w:tab/>
            </w:r>
            <w:r w:rsidR="00541865">
              <w:rPr>
                <w:noProof/>
                <w:webHidden/>
              </w:rPr>
              <w:fldChar w:fldCharType="begin"/>
            </w:r>
            <w:r w:rsidR="00541865">
              <w:rPr>
                <w:noProof/>
                <w:webHidden/>
              </w:rPr>
              <w:instrText xml:space="preserve"> PAGEREF _Toc412456891 \h </w:instrText>
            </w:r>
            <w:r w:rsidR="00541865">
              <w:rPr>
                <w:noProof/>
                <w:webHidden/>
              </w:rPr>
            </w:r>
            <w:r w:rsidR="00541865">
              <w:rPr>
                <w:noProof/>
                <w:webHidden/>
              </w:rPr>
              <w:fldChar w:fldCharType="separate"/>
            </w:r>
            <w:r w:rsidR="001C0377">
              <w:rPr>
                <w:noProof/>
                <w:webHidden/>
              </w:rPr>
              <w:t>20</w:t>
            </w:r>
            <w:r w:rsidR="00541865">
              <w:rPr>
                <w:noProof/>
                <w:webHidden/>
              </w:rPr>
              <w:fldChar w:fldCharType="end"/>
            </w:r>
          </w:hyperlink>
        </w:p>
        <w:p w:rsidR="00541865" w:rsidRDefault="00E3193E">
          <w:pPr>
            <w:pStyle w:val="11"/>
            <w:tabs>
              <w:tab w:val="right" w:leader="dot" w:pos="8494"/>
            </w:tabs>
            <w:rPr>
              <w:noProof/>
            </w:rPr>
          </w:pPr>
          <w:r>
            <w:t>参考</w:t>
          </w:r>
          <w:hyperlink w:anchor="_Toc412456892" w:history="1">
            <w:r w:rsidR="00541865" w:rsidRPr="003E24CA">
              <w:rPr>
                <w:rStyle w:val="af0"/>
                <w:rFonts w:hint="eastAsia"/>
                <w:noProof/>
                <w:lang w:val="ja-JP"/>
              </w:rPr>
              <w:t>文献</w:t>
            </w:r>
            <w:r w:rsidR="00541865">
              <w:rPr>
                <w:noProof/>
                <w:webHidden/>
              </w:rPr>
              <w:tab/>
            </w:r>
            <w:r w:rsidR="00541865">
              <w:rPr>
                <w:noProof/>
                <w:webHidden/>
              </w:rPr>
              <w:fldChar w:fldCharType="begin"/>
            </w:r>
            <w:r w:rsidR="00541865">
              <w:rPr>
                <w:noProof/>
                <w:webHidden/>
              </w:rPr>
              <w:instrText xml:space="preserve"> PAGEREF _Toc412456892 \h </w:instrText>
            </w:r>
            <w:r w:rsidR="00541865">
              <w:rPr>
                <w:noProof/>
                <w:webHidden/>
              </w:rPr>
            </w:r>
            <w:r w:rsidR="00541865">
              <w:rPr>
                <w:noProof/>
                <w:webHidden/>
              </w:rPr>
              <w:fldChar w:fldCharType="separate"/>
            </w:r>
            <w:r w:rsidR="001C0377">
              <w:rPr>
                <w:noProof/>
                <w:webHidden/>
              </w:rPr>
              <w:t>20</w:t>
            </w:r>
            <w:r w:rsidR="00541865">
              <w:rPr>
                <w:noProof/>
                <w:webHidden/>
              </w:rPr>
              <w:fldChar w:fldCharType="end"/>
            </w:r>
          </w:hyperlink>
        </w:p>
        <w:p w:rsidR="00B8732A" w:rsidRDefault="00B8732A">
          <w:r>
            <w:rPr>
              <w:b/>
              <w:bCs/>
              <w:lang w:val="ja-JP"/>
            </w:rPr>
            <w:fldChar w:fldCharType="end"/>
          </w:r>
        </w:p>
      </w:sdtContent>
    </w:sdt>
    <w:p w:rsidR="00B8732A" w:rsidRDefault="00B8732A" w:rsidP="00EB4E61">
      <w:pPr>
        <w:rPr>
          <w:sz w:val="40"/>
          <w:szCs w:val="40"/>
        </w:rPr>
      </w:pPr>
    </w:p>
    <w:p w:rsidR="00F54FB7" w:rsidRDefault="00F020C8" w:rsidP="00EB4E61">
      <w:pPr>
        <w:pStyle w:val="1"/>
        <w:numPr>
          <w:ilvl w:val="0"/>
          <w:numId w:val="2"/>
        </w:numPr>
        <w:rPr>
          <w:sz w:val="40"/>
          <w:szCs w:val="40"/>
        </w:rPr>
      </w:pPr>
      <w:bookmarkStart w:id="1" w:name="_Toc412456871"/>
      <w:r>
        <w:rPr>
          <w:rFonts w:hint="eastAsia"/>
          <w:sz w:val="40"/>
          <w:szCs w:val="40"/>
        </w:rPr>
        <w:lastRenderedPageBreak/>
        <w:t>はじ</w:t>
      </w:r>
      <w:r w:rsidR="00F54FB7" w:rsidRPr="00EB4E61">
        <w:rPr>
          <w:rFonts w:hint="eastAsia"/>
          <w:sz w:val="40"/>
          <w:szCs w:val="40"/>
        </w:rPr>
        <w:t>めに</w:t>
      </w:r>
      <w:bookmarkEnd w:id="1"/>
    </w:p>
    <w:p w:rsidR="00283605" w:rsidRDefault="00EB4E61" w:rsidP="00EB4E61">
      <w:r w:rsidRPr="003839EC">
        <w:t>BAND_SYMM</w:t>
      </w:r>
      <w:r w:rsidRPr="003839EC">
        <w:t>は、</w:t>
      </w:r>
      <w:r w:rsidRPr="003839EC">
        <w:t>PHASE</w:t>
      </w:r>
      <w:r w:rsidR="00006645" w:rsidRPr="003839EC">
        <w:t>/0</w:t>
      </w:r>
      <w:sdt>
        <w:sdtPr>
          <w:id w:val="509492395"/>
          <w:citation/>
        </w:sdtPr>
        <w:sdtEndPr/>
        <w:sdtContent>
          <w:r w:rsidR="00C92BC1">
            <w:fldChar w:fldCharType="begin"/>
          </w:r>
          <w:r w:rsidR="00473B79">
            <w:instrText xml:space="preserve">CITATION Nat14 \l 1041 </w:instrText>
          </w:r>
          <w:r w:rsidR="00C92BC1">
            <w:fldChar w:fldCharType="separate"/>
          </w:r>
          <w:r w:rsidR="00473B79">
            <w:rPr>
              <w:noProof/>
            </w:rPr>
            <w:t xml:space="preserve"> </w:t>
          </w:r>
          <w:r w:rsidR="00473B79">
            <w:rPr>
              <w:rFonts w:hint="eastAsia"/>
              <w:noProof/>
            </w:rPr>
            <w:t>[1]</w:t>
          </w:r>
          <w:r w:rsidR="00C92BC1">
            <w:fldChar w:fldCharType="end"/>
          </w:r>
        </w:sdtContent>
      </w:sdt>
      <w:r w:rsidR="001C0377">
        <w:t>により</w:t>
      </w:r>
      <w:r w:rsidRPr="003839EC">
        <w:t>計算</w:t>
      </w:r>
      <w:r w:rsidR="001C0377">
        <w:t>した</w:t>
      </w:r>
      <w:r w:rsidR="00833F1A">
        <w:t>結果</w:t>
      </w:r>
      <w:r w:rsidRPr="003839EC">
        <w:t>を、群論を用いて解析し、その状態が</w:t>
      </w:r>
      <w:r w:rsidR="001C0377">
        <w:t>属する</w:t>
      </w:r>
      <w:r w:rsidRPr="003839EC">
        <w:t>既約</w:t>
      </w:r>
      <w:r w:rsidR="004F4C8D">
        <w:rPr>
          <w:rFonts w:hint="eastAsia"/>
        </w:rPr>
        <w:t>射線</w:t>
      </w:r>
      <w:r w:rsidRPr="003839EC">
        <w:t>表現を特定するプログラム群です。また、本パッケージの群論解析において、空間群のプログラムである</w:t>
      </w:r>
      <w:r w:rsidR="00C92BC1">
        <w:t>TSPAC</w:t>
      </w:r>
      <w:r w:rsidR="00C92BC1">
        <w:rPr>
          <w:rFonts w:hint="eastAsia"/>
        </w:rPr>
        <w:t>E</w:t>
      </w:r>
      <w:sdt>
        <w:sdtPr>
          <w:rPr>
            <w:rFonts w:hint="eastAsia"/>
          </w:rPr>
          <w:id w:val="-1803534141"/>
          <w:citation/>
        </w:sdtPr>
        <w:sdtEndPr/>
        <w:sdtContent>
          <w:r w:rsidR="00C92BC1">
            <w:fldChar w:fldCharType="begin"/>
          </w:r>
          <w:r w:rsidR="00C92BC1">
            <w:instrText xml:space="preserve">CITATION </w:instrText>
          </w:r>
          <w:r w:rsidR="00C92BC1">
            <w:instrText>柳瀬章</w:instrText>
          </w:r>
          <w:r w:rsidR="00C92BC1">
            <w:instrText xml:space="preserve">95 \l 1041 </w:instrText>
          </w:r>
          <w:r w:rsidR="00C92BC1">
            <w:fldChar w:fldCharType="separate"/>
          </w:r>
          <w:r w:rsidR="00473B79">
            <w:rPr>
              <w:noProof/>
            </w:rPr>
            <w:t xml:space="preserve"> </w:t>
          </w:r>
          <w:r w:rsidR="00473B79">
            <w:rPr>
              <w:rFonts w:hint="eastAsia"/>
              <w:noProof/>
            </w:rPr>
            <w:t>[2]</w:t>
          </w:r>
          <w:r w:rsidR="00C92BC1">
            <w:fldChar w:fldCharType="end"/>
          </w:r>
        </w:sdtContent>
      </w:sdt>
      <w:r w:rsidR="003839EC" w:rsidRPr="003839EC">
        <w:t>を用いています。本マニュアル</w:t>
      </w:r>
      <w:r w:rsidR="001C0377">
        <w:t>で</w:t>
      </w:r>
      <w:r w:rsidR="003839EC" w:rsidRPr="003839EC">
        <w:t>は</w:t>
      </w:r>
      <w:r w:rsidR="003839EC">
        <w:rPr>
          <w:rFonts w:hint="eastAsia"/>
        </w:rPr>
        <w:t>第</w:t>
      </w:r>
      <w:r w:rsidR="003839EC">
        <w:fldChar w:fldCharType="begin"/>
      </w:r>
      <w:r w:rsidR="003839EC">
        <w:instrText xml:space="preserve"> </w:instrText>
      </w:r>
      <w:r w:rsidR="003839EC">
        <w:rPr>
          <w:rFonts w:hint="eastAsia"/>
        </w:rPr>
        <w:instrText>REF _Ref412039500 \r \h</w:instrText>
      </w:r>
      <w:r w:rsidR="003839EC">
        <w:instrText xml:space="preserve"> </w:instrText>
      </w:r>
      <w:r w:rsidR="003839EC">
        <w:fldChar w:fldCharType="separate"/>
      </w:r>
      <w:r w:rsidR="001C0377">
        <w:t>2</w:t>
      </w:r>
      <w:r w:rsidR="003839EC">
        <w:fldChar w:fldCharType="end"/>
      </w:r>
      <w:r w:rsidR="003839EC">
        <w:rPr>
          <w:rFonts w:hint="eastAsia"/>
        </w:rPr>
        <w:t>章において</w:t>
      </w:r>
      <w:r w:rsidR="003839EC">
        <w:t>本パッケージを使用する上での</w:t>
      </w:r>
      <w:r w:rsidR="003839EC">
        <w:rPr>
          <w:rFonts w:hint="eastAsia"/>
        </w:rPr>
        <w:t>準備について、</w:t>
      </w:r>
      <w:r w:rsidR="005C00C6">
        <w:rPr>
          <w:rFonts w:hint="eastAsia"/>
        </w:rPr>
        <w:t>第</w:t>
      </w:r>
      <w:r w:rsidR="005C00C6">
        <w:fldChar w:fldCharType="begin"/>
      </w:r>
      <w:r w:rsidR="005C00C6">
        <w:instrText xml:space="preserve"> </w:instrText>
      </w:r>
      <w:r w:rsidR="005C00C6">
        <w:rPr>
          <w:rFonts w:hint="eastAsia"/>
        </w:rPr>
        <w:instrText>REF _Ref412456752 \r \h</w:instrText>
      </w:r>
      <w:r w:rsidR="005C00C6">
        <w:instrText xml:space="preserve"> </w:instrText>
      </w:r>
      <w:r w:rsidR="005C00C6">
        <w:fldChar w:fldCharType="separate"/>
      </w:r>
      <w:r w:rsidR="001C0377">
        <w:t>3</w:t>
      </w:r>
      <w:r w:rsidR="005C00C6">
        <w:fldChar w:fldCharType="end"/>
      </w:r>
      <w:r w:rsidR="005C00C6">
        <w:rPr>
          <w:rFonts w:hint="eastAsia"/>
        </w:rPr>
        <w:t>章において作業の概要について、</w:t>
      </w:r>
      <w:r w:rsidR="003839EC">
        <w:rPr>
          <w:rFonts w:hint="eastAsia"/>
        </w:rPr>
        <w:t>第</w:t>
      </w:r>
      <w:r w:rsidR="003839EC">
        <w:fldChar w:fldCharType="begin"/>
      </w:r>
      <w:r w:rsidR="003839EC">
        <w:instrText xml:space="preserve"> </w:instrText>
      </w:r>
      <w:r w:rsidR="003839EC">
        <w:rPr>
          <w:rFonts w:hint="eastAsia"/>
        </w:rPr>
        <w:instrText>REF _Ref412039545 \r \h</w:instrText>
      </w:r>
      <w:r w:rsidR="003839EC">
        <w:instrText xml:space="preserve"> </w:instrText>
      </w:r>
      <w:r w:rsidR="003839EC">
        <w:fldChar w:fldCharType="separate"/>
      </w:r>
      <w:r w:rsidR="001C0377">
        <w:t>4</w:t>
      </w:r>
      <w:r w:rsidR="003839EC">
        <w:fldChar w:fldCharType="end"/>
      </w:r>
      <w:r w:rsidR="004F4C8D">
        <w:rPr>
          <w:rFonts w:hint="eastAsia"/>
        </w:rPr>
        <w:t>及び</w:t>
      </w:r>
      <w:r w:rsidR="003839EC">
        <w:rPr>
          <w:rFonts w:hint="eastAsia"/>
        </w:rPr>
        <w:t>第</w:t>
      </w:r>
      <w:r w:rsidR="003839EC">
        <w:fldChar w:fldCharType="begin"/>
      </w:r>
      <w:r w:rsidR="003839EC">
        <w:instrText xml:space="preserve"> REF _Ref412039553 \r \h </w:instrText>
      </w:r>
      <w:r w:rsidR="003839EC">
        <w:fldChar w:fldCharType="separate"/>
      </w:r>
      <w:r w:rsidR="001C0377">
        <w:t>5</w:t>
      </w:r>
      <w:r w:rsidR="003839EC">
        <w:fldChar w:fldCharType="end"/>
      </w:r>
      <w:r w:rsidR="003839EC">
        <w:rPr>
          <w:rFonts w:hint="eastAsia"/>
        </w:rPr>
        <w:t>章において</w:t>
      </w:r>
      <w:r w:rsidR="005C00C6">
        <w:rPr>
          <w:rFonts w:hint="eastAsia"/>
        </w:rPr>
        <w:t>作業の詳細</w:t>
      </w:r>
      <w:r w:rsidR="004F4C8D">
        <w:rPr>
          <w:rFonts w:hint="eastAsia"/>
        </w:rPr>
        <w:t>について</w:t>
      </w:r>
      <w:r w:rsidR="00283605">
        <w:rPr>
          <w:rFonts w:hint="eastAsia"/>
        </w:rPr>
        <w:t>、最後に第</w:t>
      </w:r>
      <w:r w:rsidR="00541865">
        <w:fldChar w:fldCharType="begin"/>
      </w:r>
      <w:r w:rsidR="00541865">
        <w:instrText xml:space="preserve"> REF _Ref412039598 \r \h </w:instrText>
      </w:r>
      <w:r w:rsidR="00541865">
        <w:fldChar w:fldCharType="separate"/>
      </w:r>
      <w:r w:rsidR="001C0377">
        <w:t>6</w:t>
      </w:r>
      <w:r w:rsidR="00541865">
        <w:fldChar w:fldCharType="end"/>
      </w:r>
      <w:r w:rsidR="00283605">
        <w:rPr>
          <w:rFonts w:hint="eastAsia"/>
        </w:rPr>
        <w:t>章において、本パッケージ</w:t>
      </w:r>
      <w:r w:rsidR="004F4C8D">
        <w:rPr>
          <w:rFonts w:hint="eastAsia"/>
        </w:rPr>
        <w:t>の使用例</w:t>
      </w:r>
      <w:r w:rsidR="00283605">
        <w:rPr>
          <w:rFonts w:hint="eastAsia"/>
        </w:rPr>
        <w:t>の説明をします。本パッケージを使用する環境は、通常の</w:t>
      </w:r>
      <w:r w:rsidR="00283605">
        <w:rPr>
          <w:rFonts w:hint="eastAsia"/>
        </w:rPr>
        <w:t>UNIX</w:t>
      </w:r>
      <w:r w:rsidR="00283605">
        <w:rPr>
          <w:rFonts w:hint="eastAsia"/>
        </w:rPr>
        <w:t>環境において外部モジュールである</w:t>
      </w:r>
      <w:r w:rsidR="00283605">
        <w:rPr>
          <w:rFonts w:hint="eastAsia"/>
        </w:rPr>
        <w:t>PHASE/0</w:t>
      </w:r>
      <w:r w:rsidR="00283605">
        <w:rPr>
          <w:rFonts w:hint="eastAsia"/>
        </w:rPr>
        <w:t>、</w:t>
      </w:r>
      <w:r w:rsidR="00283605">
        <w:rPr>
          <w:rFonts w:hint="eastAsia"/>
        </w:rPr>
        <w:t>Fortran</w:t>
      </w:r>
      <w:r w:rsidR="00283605">
        <w:rPr>
          <w:rFonts w:hint="eastAsia"/>
        </w:rPr>
        <w:t>コンパイラ、</w:t>
      </w:r>
      <w:r w:rsidR="00283605">
        <w:rPr>
          <w:rFonts w:hint="eastAsia"/>
        </w:rPr>
        <w:t>Perl</w:t>
      </w:r>
      <w:r w:rsidR="00283605">
        <w:rPr>
          <w:rFonts w:hint="eastAsia"/>
        </w:rPr>
        <w:t>、</w:t>
      </w:r>
      <w:r w:rsidR="00283605">
        <w:rPr>
          <w:rFonts w:hint="eastAsia"/>
        </w:rPr>
        <w:t>Gnuplot</w:t>
      </w:r>
      <w:r w:rsidR="00283605">
        <w:rPr>
          <w:rFonts w:hint="eastAsia"/>
        </w:rPr>
        <w:t>及び</w:t>
      </w:r>
      <w:r w:rsidR="00283605">
        <w:rPr>
          <w:rFonts w:hint="eastAsia"/>
        </w:rPr>
        <w:t>LaTeX</w:t>
      </w:r>
      <w:r w:rsidR="00283605">
        <w:rPr>
          <w:rFonts w:hint="eastAsia"/>
        </w:rPr>
        <w:t>がインストールされていることを前提とします。詳細な使用環境の説明は</w:t>
      </w:r>
      <w:r w:rsidR="008F7B94">
        <w:fldChar w:fldCharType="begin"/>
      </w:r>
      <w:r w:rsidR="008F7B94">
        <w:instrText xml:space="preserve"> </w:instrText>
      </w:r>
      <w:r w:rsidR="008F7B94">
        <w:rPr>
          <w:rFonts w:hint="eastAsia"/>
        </w:rPr>
        <w:instrText>REF _Ref412118424 \r \h</w:instrText>
      </w:r>
      <w:r w:rsidR="008F7B94">
        <w:instrText xml:space="preserve"> </w:instrText>
      </w:r>
      <w:r w:rsidR="008F7B94">
        <w:fldChar w:fldCharType="separate"/>
      </w:r>
      <w:r w:rsidR="001C0377">
        <w:t>7.1</w:t>
      </w:r>
      <w:r w:rsidR="008F7B94">
        <w:fldChar w:fldCharType="end"/>
      </w:r>
      <w:r w:rsidR="00283605">
        <w:rPr>
          <w:rFonts w:hint="eastAsia"/>
        </w:rPr>
        <w:t>節を御覧ください。</w:t>
      </w:r>
    </w:p>
    <w:p w:rsidR="00283605" w:rsidRPr="00EB4E61" w:rsidRDefault="00283605" w:rsidP="00EB4E61"/>
    <w:p w:rsidR="001C5BE9" w:rsidRDefault="001C5BE9" w:rsidP="00EB4E61">
      <w:pPr>
        <w:pStyle w:val="1"/>
        <w:numPr>
          <w:ilvl w:val="0"/>
          <w:numId w:val="2"/>
        </w:numPr>
        <w:rPr>
          <w:sz w:val="40"/>
          <w:szCs w:val="40"/>
        </w:rPr>
      </w:pPr>
      <w:bookmarkStart w:id="2" w:name="_Ref412039340"/>
      <w:bookmarkStart w:id="3" w:name="_Ref412039352"/>
      <w:bookmarkStart w:id="4" w:name="_Ref412039500"/>
      <w:bookmarkStart w:id="5" w:name="_Toc412456872"/>
      <w:r w:rsidRPr="00EB4E61">
        <w:rPr>
          <w:rFonts w:hint="eastAsia"/>
          <w:sz w:val="40"/>
          <w:szCs w:val="40"/>
        </w:rPr>
        <w:t>準備</w:t>
      </w:r>
      <w:bookmarkEnd w:id="2"/>
      <w:bookmarkEnd w:id="3"/>
      <w:bookmarkEnd w:id="4"/>
      <w:bookmarkEnd w:id="5"/>
    </w:p>
    <w:p w:rsidR="00CC2B51" w:rsidRDefault="00CC2B51" w:rsidP="00CC2B51">
      <w:r>
        <w:rPr>
          <w:rFonts w:hint="eastAsia"/>
        </w:rPr>
        <w:t>本章では、本パッケージの</w:t>
      </w:r>
      <w:r w:rsidR="00283605">
        <w:rPr>
          <w:rFonts w:hint="eastAsia"/>
        </w:rPr>
        <w:t>解凍及び</w:t>
      </w:r>
      <w:r>
        <w:rPr>
          <w:rFonts w:hint="eastAsia"/>
        </w:rPr>
        <w:t>ビルドの方法について説明を行います。</w:t>
      </w:r>
    </w:p>
    <w:p w:rsidR="00CC2B51" w:rsidRPr="00CC2B51" w:rsidRDefault="00CC2B51" w:rsidP="00CC2B51"/>
    <w:p w:rsidR="001C5BE9" w:rsidRDefault="00F020C8" w:rsidP="00EB4E61">
      <w:pPr>
        <w:pStyle w:val="2"/>
        <w:numPr>
          <w:ilvl w:val="1"/>
          <w:numId w:val="2"/>
        </w:numPr>
        <w:rPr>
          <w:sz w:val="40"/>
          <w:szCs w:val="40"/>
        </w:rPr>
      </w:pPr>
      <w:bookmarkStart w:id="6" w:name="_Toc412456873"/>
      <w:r>
        <w:rPr>
          <w:rFonts w:hint="eastAsia"/>
          <w:sz w:val="40"/>
          <w:szCs w:val="40"/>
        </w:rPr>
        <w:t>解凍</w:t>
      </w:r>
      <w:bookmarkEnd w:id="6"/>
    </w:p>
    <w:p w:rsidR="000F4087" w:rsidRDefault="000F4087" w:rsidP="000F4087">
      <w:r>
        <w:rPr>
          <w:rFonts w:hint="eastAsia"/>
        </w:rPr>
        <w:t>まず、適当なディレクトリ</w:t>
      </w:r>
      <w:r>
        <w:rPr>
          <w:rFonts w:hint="eastAsia"/>
        </w:rPr>
        <w:t>(</w:t>
      </w:r>
      <w:r>
        <w:rPr>
          <w:rFonts w:hint="eastAsia"/>
        </w:rPr>
        <w:t>以下ルートと呼ぶ</w:t>
      </w:r>
      <w:r>
        <w:rPr>
          <w:rFonts w:hint="eastAsia"/>
        </w:rPr>
        <w:t>)</w:t>
      </w:r>
      <w:r>
        <w:rPr>
          <w:rFonts w:hint="eastAsia"/>
        </w:rPr>
        <w:t>を作成し、そのディレクトリにおいて本パッケージが入ったアーカイブファイルを解凍しますと、以下のようにファイルとディレクトリが生成されます。</w:t>
      </w:r>
    </w:p>
    <w:p w:rsidR="000F4087" w:rsidRDefault="000F4087" w:rsidP="000F4087">
      <w:r>
        <w:rPr>
          <w:noProof/>
        </w:rPr>
        <w:drawing>
          <wp:inline distT="0" distB="0" distL="0" distR="0" wp14:anchorId="0ADEB607" wp14:editId="1CF9F207">
            <wp:extent cx="5400040" cy="410845"/>
            <wp:effectExtent l="0" t="0" r="0" b="825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le_in_pack.png"/>
                    <pic:cNvPicPr/>
                  </pic:nvPicPr>
                  <pic:blipFill>
                    <a:blip r:embed="rId9">
                      <a:extLst>
                        <a:ext uri="{28A0092B-C50C-407E-A947-70E740481C1C}">
                          <a14:useLocalDpi xmlns:a14="http://schemas.microsoft.com/office/drawing/2010/main" val="0"/>
                        </a:ext>
                      </a:extLst>
                    </a:blip>
                    <a:stretch>
                      <a:fillRect/>
                    </a:stretch>
                  </pic:blipFill>
                  <pic:spPr>
                    <a:xfrm>
                      <a:off x="0" y="0"/>
                      <a:ext cx="5400040" cy="410845"/>
                    </a:xfrm>
                    <a:prstGeom prst="rect">
                      <a:avLst/>
                    </a:prstGeom>
                  </pic:spPr>
                </pic:pic>
              </a:graphicData>
            </a:graphic>
          </wp:inline>
        </w:drawing>
      </w:r>
    </w:p>
    <w:p w:rsidR="000F4087" w:rsidRDefault="000F4087" w:rsidP="000F4087">
      <w:r>
        <w:rPr>
          <w:rFonts w:hint="eastAsia"/>
        </w:rPr>
        <w:t>本パッケージに付属するファイル</w:t>
      </w:r>
      <w:r w:rsidR="009B5618">
        <w:rPr>
          <w:rFonts w:hint="eastAsia"/>
        </w:rPr>
        <w:t>および</w:t>
      </w:r>
      <w:r w:rsidR="009B5618" w:rsidRPr="009B5618">
        <w:rPr>
          <w:rFonts w:hint="eastAsia"/>
        </w:rPr>
        <w:t>ディレクトリ</w:t>
      </w:r>
      <w:r>
        <w:rPr>
          <w:rFonts w:hint="eastAsia"/>
        </w:rPr>
        <w:t>は以下の通りです。</w:t>
      </w:r>
    </w:p>
    <w:p w:rsidR="000F4087" w:rsidRDefault="000F4087" w:rsidP="000F4087">
      <w:pPr>
        <w:pStyle w:val="a3"/>
        <w:numPr>
          <w:ilvl w:val="0"/>
          <w:numId w:val="4"/>
        </w:numPr>
        <w:ind w:leftChars="0"/>
      </w:pPr>
      <w:r>
        <w:rPr>
          <w:rFonts w:hint="eastAsia"/>
        </w:rPr>
        <w:t>make.inc</w:t>
      </w:r>
    </w:p>
    <w:p w:rsidR="000F4087" w:rsidRDefault="000F4087" w:rsidP="000F4087">
      <w:pPr>
        <w:pStyle w:val="a3"/>
        <w:ind w:leftChars="0" w:left="420"/>
      </w:pPr>
      <w:r>
        <w:rPr>
          <w:rFonts w:hint="eastAsia"/>
        </w:rPr>
        <w:t>band_symm</w:t>
      </w:r>
      <w:r>
        <w:rPr>
          <w:rFonts w:hint="eastAsia"/>
        </w:rPr>
        <w:t>を作成するための</w:t>
      </w:r>
      <w:r>
        <w:rPr>
          <w:rFonts w:hint="eastAsia"/>
        </w:rPr>
        <w:t>makefile</w:t>
      </w:r>
      <w:r>
        <w:rPr>
          <w:rFonts w:hint="eastAsia"/>
        </w:rPr>
        <w:t>がインクルードするファイルです。</w:t>
      </w:r>
      <w:r>
        <w:rPr>
          <w:rFonts w:hint="eastAsia"/>
        </w:rPr>
        <w:t>Fortran</w:t>
      </w:r>
      <w:r>
        <w:rPr>
          <w:rFonts w:hint="eastAsia"/>
        </w:rPr>
        <w:t>コンパイラのパスおよびオプションが記述されているので、環境に応じて変更する必要があります。</w:t>
      </w:r>
    </w:p>
    <w:p w:rsidR="000F4087" w:rsidRDefault="000F4087" w:rsidP="000F4087">
      <w:pPr>
        <w:pStyle w:val="a3"/>
        <w:numPr>
          <w:ilvl w:val="0"/>
          <w:numId w:val="4"/>
        </w:numPr>
        <w:ind w:leftChars="0"/>
      </w:pPr>
      <w:r>
        <w:rPr>
          <w:rFonts w:hint="eastAsia"/>
        </w:rPr>
        <w:t>makefile</w:t>
      </w:r>
    </w:p>
    <w:p w:rsidR="000F4087" w:rsidRDefault="000F4087" w:rsidP="000F4087">
      <w:pPr>
        <w:pStyle w:val="a3"/>
        <w:ind w:leftChars="0" w:left="420"/>
      </w:pPr>
      <w:r>
        <w:rPr>
          <w:rFonts w:hint="eastAsia"/>
        </w:rPr>
        <w:t>band_symm</w:t>
      </w:r>
      <w:r>
        <w:rPr>
          <w:rFonts w:hint="eastAsia"/>
        </w:rPr>
        <w:t>を作成するための</w:t>
      </w:r>
      <w:r>
        <w:rPr>
          <w:rFonts w:hint="eastAsia"/>
        </w:rPr>
        <w:t>makefile</w:t>
      </w:r>
      <w:r>
        <w:rPr>
          <w:rFonts w:hint="eastAsia"/>
        </w:rPr>
        <w:t>です。こちらは</w:t>
      </w:r>
      <w:r>
        <w:rPr>
          <w:rFonts w:hint="eastAsia"/>
        </w:rPr>
        <w:t>make.inc</w:t>
      </w:r>
      <w:r>
        <w:rPr>
          <w:rFonts w:hint="eastAsia"/>
        </w:rPr>
        <w:t>のように変更する必要はありません。</w:t>
      </w:r>
    </w:p>
    <w:p w:rsidR="000F4087" w:rsidRDefault="000F4087" w:rsidP="000F4087">
      <w:pPr>
        <w:pStyle w:val="a3"/>
        <w:numPr>
          <w:ilvl w:val="0"/>
          <w:numId w:val="4"/>
        </w:numPr>
        <w:ind w:leftChars="0"/>
      </w:pPr>
      <w:r>
        <w:rPr>
          <w:rFonts w:hint="eastAsia"/>
        </w:rPr>
        <w:t>src</w:t>
      </w:r>
    </w:p>
    <w:p w:rsidR="000F4087" w:rsidRDefault="000F4087" w:rsidP="000F4087">
      <w:pPr>
        <w:pStyle w:val="a3"/>
        <w:ind w:leftChars="0" w:left="420"/>
      </w:pPr>
      <w:r>
        <w:rPr>
          <w:rFonts w:hint="eastAsia"/>
        </w:rPr>
        <w:t>band_symm</w:t>
      </w:r>
      <w:r>
        <w:rPr>
          <w:rFonts w:hint="eastAsia"/>
        </w:rPr>
        <w:t>のソースファイル群を含むディレクトリです。</w:t>
      </w:r>
    </w:p>
    <w:p w:rsidR="000F4087" w:rsidRDefault="000F4087" w:rsidP="000F4087">
      <w:pPr>
        <w:pStyle w:val="a3"/>
        <w:numPr>
          <w:ilvl w:val="0"/>
          <w:numId w:val="4"/>
        </w:numPr>
        <w:ind w:leftChars="0"/>
      </w:pPr>
      <w:r>
        <w:rPr>
          <w:rFonts w:hint="eastAsia"/>
        </w:rPr>
        <w:t>tspace</w:t>
      </w:r>
    </w:p>
    <w:p w:rsidR="000F4087" w:rsidRDefault="000F4087" w:rsidP="000F4087">
      <w:pPr>
        <w:pStyle w:val="a3"/>
        <w:ind w:leftChars="0" w:left="420"/>
      </w:pPr>
      <w:r>
        <w:rPr>
          <w:rFonts w:hint="eastAsia"/>
        </w:rPr>
        <w:t>TSPACE</w:t>
      </w:r>
      <w:r>
        <w:rPr>
          <w:rFonts w:hint="eastAsia"/>
        </w:rPr>
        <w:t>に付属するプログラムおよび</w:t>
      </w:r>
      <w:r>
        <w:rPr>
          <w:rFonts w:hint="eastAsia"/>
        </w:rPr>
        <w:t>TSPACE</w:t>
      </w:r>
      <w:r>
        <w:rPr>
          <w:rFonts w:hint="eastAsia"/>
        </w:rPr>
        <w:t>をビルドする上での</w:t>
      </w:r>
      <w:r>
        <w:rPr>
          <w:rFonts w:hint="eastAsia"/>
        </w:rPr>
        <w:t>makefile</w:t>
      </w:r>
      <w:r>
        <w:rPr>
          <w:rFonts w:hint="eastAsia"/>
        </w:rPr>
        <w:t>を含むディレクトリです。</w:t>
      </w:r>
    </w:p>
    <w:p w:rsidR="000F4087" w:rsidRDefault="000F4087" w:rsidP="000F4087">
      <w:pPr>
        <w:pStyle w:val="a3"/>
        <w:numPr>
          <w:ilvl w:val="0"/>
          <w:numId w:val="4"/>
        </w:numPr>
        <w:ind w:leftChars="0"/>
      </w:pPr>
      <w:r>
        <w:rPr>
          <w:rFonts w:hint="eastAsia"/>
        </w:rPr>
        <w:t>perl</w:t>
      </w:r>
    </w:p>
    <w:p w:rsidR="000F4087" w:rsidRDefault="000F4087" w:rsidP="000F4087">
      <w:pPr>
        <w:pStyle w:val="a3"/>
        <w:ind w:leftChars="0" w:left="420"/>
      </w:pPr>
      <w:r>
        <w:rPr>
          <w:rFonts w:hint="eastAsia"/>
        </w:rPr>
        <w:lastRenderedPageBreak/>
        <w:t>バンド構造作図用スクリプト</w:t>
      </w:r>
      <w:r>
        <w:rPr>
          <w:rFonts w:hint="eastAsia"/>
        </w:rPr>
        <w:t>band_symm.pl</w:t>
      </w:r>
      <w:r>
        <w:rPr>
          <w:rFonts w:hint="eastAsia"/>
        </w:rPr>
        <w:t>を含むディレクトリです。</w:t>
      </w:r>
    </w:p>
    <w:p w:rsidR="008F7B94" w:rsidRDefault="008F7B94" w:rsidP="000F4087">
      <w:pPr>
        <w:pStyle w:val="a3"/>
        <w:numPr>
          <w:ilvl w:val="0"/>
          <w:numId w:val="4"/>
        </w:numPr>
        <w:ind w:leftChars="0"/>
      </w:pPr>
      <w:r>
        <w:rPr>
          <w:rFonts w:hint="eastAsia"/>
        </w:rPr>
        <w:t>sample</w:t>
      </w:r>
    </w:p>
    <w:p w:rsidR="000F4087" w:rsidRDefault="000F4087" w:rsidP="008F7B94">
      <w:pPr>
        <w:pStyle w:val="a3"/>
        <w:ind w:leftChars="0" w:left="420"/>
      </w:pPr>
      <w:r>
        <w:rPr>
          <w:rFonts w:hint="eastAsia"/>
        </w:rPr>
        <w:t>本パッケージを用いる上での各種サンプルファイルを含むディレクトリです。</w:t>
      </w:r>
    </w:p>
    <w:p w:rsidR="008F7B94" w:rsidRDefault="008F7B94" w:rsidP="000F4087">
      <w:pPr>
        <w:pStyle w:val="a3"/>
        <w:numPr>
          <w:ilvl w:val="0"/>
          <w:numId w:val="4"/>
        </w:numPr>
        <w:ind w:leftChars="0"/>
      </w:pPr>
      <w:r>
        <w:rPr>
          <w:rFonts w:hint="eastAsia"/>
        </w:rPr>
        <w:t>readme.docx</w:t>
      </w:r>
    </w:p>
    <w:p w:rsidR="008F7B94" w:rsidRDefault="008F7B94" w:rsidP="008F7B94">
      <w:pPr>
        <w:pStyle w:val="a3"/>
        <w:ind w:leftChars="0" w:left="420"/>
      </w:pPr>
      <w:r>
        <w:rPr>
          <w:rFonts w:hint="eastAsia"/>
        </w:rPr>
        <w:t>本パッケージのマニュアルです。</w:t>
      </w:r>
    </w:p>
    <w:p w:rsidR="000F4087" w:rsidRDefault="000F4087" w:rsidP="000F4087"/>
    <w:p w:rsidR="00F020C8" w:rsidRPr="00F020C8" w:rsidRDefault="00C2558F" w:rsidP="00F020C8">
      <w:pPr>
        <w:pStyle w:val="2"/>
        <w:numPr>
          <w:ilvl w:val="1"/>
          <w:numId w:val="2"/>
        </w:numPr>
        <w:rPr>
          <w:sz w:val="40"/>
          <w:szCs w:val="40"/>
        </w:rPr>
      </w:pPr>
      <w:bookmarkStart w:id="7" w:name="_Ref412118763"/>
      <w:bookmarkStart w:id="8" w:name="_Toc412456874"/>
      <w:r>
        <w:rPr>
          <w:rFonts w:hint="eastAsia"/>
          <w:sz w:val="40"/>
          <w:szCs w:val="40"/>
        </w:rPr>
        <w:t>実行ファイル</w:t>
      </w:r>
      <w:r>
        <w:rPr>
          <w:rFonts w:hint="eastAsia"/>
          <w:sz w:val="40"/>
          <w:szCs w:val="40"/>
        </w:rPr>
        <w:t>band_symm</w:t>
      </w:r>
      <w:r>
        <w:rPr>
          <w:rFonts w:hint="eastAsia"/>
          <w:sz w:val="40"/>
          <w:szCs w:val="40"/>
        </w:rPr>
        <w:t>の</w:t>
      </w:r>
      <w:r w:rsidR="00F020C8">
        <w:rPr>
          <w:rFonts w:hint="eastAsia"/>
          <w:sz w:val="40"/>
          <w:szCs w:val="40"/>
        </w:rPr>
        <w:t>ビルド</w:t>
      </w:r>
      <w:bookmarkEnd w:id="7"/>
      <w:bookmarkEnd w:id="8"/>
    </w:p>
    <w:p w:rsidR="000F4087" w:rsidRDefault="000F4087" w:rsidP="000F4087">
      <w:r>
        <w:rPr>
          <w:rFonts w:hint="eastAsia"/>
        </w:rPr>
        <w:t>ルートで</w:t>
      </w:r>
      <w:r>
        <w:rPr>
          <w:rFonts w:hint="eastAsia"/>
        </w:rPr>
        <w:t>make</w:t>
      </w:r>
      <w:r>
        <w:rPr>
          <w:rFonts w:hint="eastAsia"/>
        </w:rPr>
        <w:t>コマンドを実行すれば、</w:t>
      </w:r>
      <w:r>
        <w:rPr>
          <w:rFonts w:hint="eastAsia"/>
        </w:rPr>
        <w:t>makefile</w:t>
      </w:r>
      <w:r>
        <w:rPr>
          <w:rFonts w:hint="eastAsia"/>
        </w:rPr>
        <w:t>の内容に従って本パッケージの主プログラム</w:t>
      </w:r>
      <w:r>
        <w:rPr>
          <w:rFonts w:hint="eastAsia"/>
        </w:rPr>
        <w:t>band_symm</w:t>
      </w:r>
      <w:r>
        <w:rPr>
          <w:rFonts w:hint="eastAsia"/>
        </w:rPr>
        <w:t>をビルドすることができます。以下の図に</w:t>
      </w:r>
      <w:r w:rsidR="00283605">
        <w:rPr>
          <w:rFonts w:hint="eastAsia"/>
        </w:rPr>
        <w:t>GNUFortran</w:t>
      </w:r>
      <w:r>
        <w:rPr>
          <w:rFonts w:hint="eastAsia"/>
        </w:rPr>
        <w:t>を用いて</w:t>
      </w:r>
      <w:r>
        <w:rPr>
          <w:rFonts w:hint="eastAsia"/>
        </w:rPr>
        <w:t>band_symm</w:t>
      </w:r>
      <w:r>
        <w:rPr>
          <w:rFonts w:hint="eastAsia"/>
        </w:rPr>
        <w:t>をビルドする場合の例を示します。</w:t>
      </w:r>
    </w:p>
    <w:p w:rsidR="000F4087" w:rsidRDefault="000F4087" w:rsidP="000F4087">
      <w:r>
        <w:rPr>
          <w:noProof/>
        </w:rPr>
        <w:drawing>
          <wp:inline distT="0" distB="0" distL="0" distR="0" wp14:anchorId="3BC6B4F5" wp14:editId="5119009B">
            <wp:extent cx="5400040" cy="3175635"/>
            <wp:effectExtent l="0" t="0" r="0" b="5715"/>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king.png"/>
                    <pic:cNvPicPr/>
                  </pic:nvPicPr>
                  <pic:blipFill>
                    <a:blip r:embed="rId10">
                      <a:extLst>
                        <a:ext uri="{28A0092B-C50C-407E-A947-70E740481C1C}">
                          <a14:useLocalDpi xmlns:a14="http://schemas.microsoft.com/office/drawing/2010/main" val="0"/>
                        </a:ext>
                      </a:extLst>
                    </a:blip>
                    <a:stretch>
                      <a:fillRect/>
                    </a:stretch>
                  </pic:blipFill>
                  <pic:spPr>
                    <a:xfrm>
                      <a:off x="0" y="0"/>
                      <a:ext cx="5400040" cy="3175635"/>
                    </a:xfrm>
                    <a:prstGeom prst="rect">
                      <a:avLst/>
                    </a:prstGeom>
                  </pic:spPr>
                </pic:pic>
              </a:graphicData>
            </a:graphic>
          </wp:inline>
        </w:drawing>
      </w:r>
    </w:p>
    <w:p w:rsidR="00CC2B51" w:rsidRDefault="00CC2B51" w:rsidP="000F4087">
      <w:r>
        <w:rPr>
          <w:rFonts w:hint="eastAsia"/>
        </w:rPr>
        <w:t>ビルドが完了したら、ルートに主プログラム</w:t>
      </w:r>
      <w:r>
        <w:rPr>
          <w:rFonts w:hint="eastAsia"/>
        </w:rPr>
        <w:t>band_symm</w:t>
      </w:r>
      <w:r>
        <w:rPr>
          <w:rFonts w:hint="eastAsia"/>
        </w:rPr>
        <w:t>が作成されていることを確認してください。</w:t>
      </w:r>
      <w:r w:rsidR="00572080">
        <w:rPr>
          <w:rFonts w:hint="eastAsia"/>
        </w:rPr>
        <w:t>また、</w:t>
      </w:r>
      <w:r w:rsidR="00572080">
        <w:rPr>
          <w:rFonts w:hint="eastAsia"/>
        </w:rPr>
        <w:t>band_symm</w:t>
      </w:r>
      <w:r w:rsidR="00572080">
        <w:rPr>
          <w:rFonts w:hint="eastAsia"/>
        </w:rPr>
        <w:t>と</w:t>
      </w:r>
      <w:r w:rsidR="00572080">
        <w:rPr>
          <w:rFonts w:hint="eastAsia"/>
        </w:rPr>
        <w:t>band_symm.pl</w:t>
      </w:r>
      <w:r w:rsidR="00572080">
        <w:rPr>
          <w:rFonts w:hint="eastAsia"/>
        </w:rPr>
        <w:t>を使用するため、パスを通してください。</w:t>
      </w:r>
    </w:p>
    <w:p w:rsidR="00CC2B51" w:rsidRDefault="00CC2B51" w:rsidP="000F4087"/>
    <w:p w:rsidR="000F4087" w:rsidRDefault="000F4087" w:rsidP="000F4087">
      <w:r>
        <w:rPr>
          <w:rFonts w:hint="eastAsia"/>
        </w:rPr>
        <w:t>GNUFortran</w:t>
      </w:r>
      <w:r>
        <w:rPr>
          <w:rFonts w:hint="eastAsia"/>
        </w:rPr>
        <w:t>以外でビルドする場合は、本パッケージに付属するファイルの内、</w:t>
      </w:r>
      <w:r>
        <w:rPr>
          <w:rFonts w:hint="eastAsia"/>
        </w:rPr>
        <w:t>make.inc</w:t>
      </w:r>
      <w:r>
        <w:rPr>
          <w:rFonts w:hint="eastAsia"/>
        </w:rPr>
        <w:t>を書き換える必要があります。</w:t>
      </w:r>
      <w:r>
        <w:rPr>
          <w:rFonts w:hint="eastAsia"/>
        </w:rPr>
        <w:t>make.inc</w:t>
      </w:r>
      <w:r>
        <w:rPr>
          <w:rFonts w:hint="eastAsia"/>
        </w:rPr>
        <w:t>の内容を下記に示します</w:t>
      </w:r>
      <w:r w:rsidR="009B5618">
        <w:rPr>
          <w:rFonts w:hint="eastAsia"/>
        </w:rPr>
        <w:t>が、</w:t>
      </w:r>
      <w:r>
        <w:rPr>
          <w:rFonts w:hint="eastAsia"/>
        </w:rPr>
        <w:t>コンパイラー及びリンカーの変更は、</w:t>
      </w:r>
      <w:r w:rsidR="00FE4AF2">
        <w:fldChar w:fldCharType="begin"/>
      </w:r>
      <w:r w:rsidR="00FE4AF2">
        <w:instrText xml:space="preserve"> </w:instrText>
      </w:r>
      <w:r w:rsidR="00FE4AF2">
        <w:rPr>
          <w:rFonts w:hint="eastAsia"/>
        </w:rPr>
        <w:instrText>REF _Ref412042667 \r \h</w:instrText>
      </w:r>
      <w:r w:rsidR="00FE4AF2">
        <w:instrText xml:space="preserve"> </w:instrText>
      </w:r>
      <w:r w:rsidR="00FE4AF2">
        <w:fldChar w:fldCharType="separate"/>
      </w:r>
      <w:r w:rsidR="001C0377">
        <w:t>4</w:t>
      </w:r>
      <w:r w:rsidR="00FE4AF2">
        <w:fldChar w:fldCharType="end"/>
      </w:r>
      <w:r>
        <w:rPr>
          <w:rFonts w:hint="eastAsia"/>
        </w:rPr>
        <w:t>行目におけるコンパイラのパスと、</w:t>
      </w:r>
      <w:r w:rsidR="00FE4AF2">
        <w:fldChar w:fldCharType="begin"/>
      </w:r>
      <w:r w:rsidR="00FE4AF2">
        <w:instrText xml:space="preserve"> </w:instrText>
      </w:r>
      <w:r w:rsidR="00FE4AF2">
        <w:rPr>
          <w:rFonts w:hint="eastAsia"/>
        </w:rPr>
        <w:instrText>REF _Ref412042724 \r \h</w:instrText>
      </w:r>
      <w:r w:rsidR="00FE4AF2">
        <w:instrText xml:space="preserve"> </w:instrText>
      </w:r>
      <w:r w:rsidR="00FE4AF2">
        <w:fldChar w:fldCharType="separate"/>
      </w:r>
      <w:r w:rsidR="001C0377">
        <w:t>5</w:t>
      </w:r>
      <w:r w:rsidR="00FE4AF2">
        <w:fldChar w:fldCharType="end"/>
      </w:r>
      <w:r>
        <w:rPr>
          <w:rFonts w:hint="eastAsia"/>
        </w:rPr>
        <w:t>行目におけるコンパイラオプションを書き換えることにより行います。お使いの環境に応じて変更してください。以下に</w:t>
      </w:r>
      <w:r>
        <w:rPr>
          <w:rFonts w:hint="eastAsia"/>
        </w:rPr>
        <w:t>make.inc</w:t>
      </w:r>
      <w:r>
        <w:rPr>
          <w:rFonts w:hint="eastAsia"/>
        </w:rPr>
        <w:t>の内容の一部と、</w:t>
      </w:r>
      <w:r>
        <w:rPr>
          <w:rFonts w:hint="eastAsia"/>
        </w:rPr>
        <w:t>Intel Fortran</w:t>
      </w:r>
      <w:r>
        <w:rPr>
          <w:rFonts w:hint="eastAsia"/>
        </w:rPr>
        <w:t>における</w:t>
      </w:r>
      <w:r>
        <w:rPr>
          <w:rFonts w:hint="eastAsia"/>
        </w:rPr>
        <w:t>make.inc</w:t>
      </w:r>
      <w:r>
        <w:rPr>
          <w:rFonts w:hint="eastAsia"/>
        </w:rPr>
        <w:t>の変更例を示します。</w:t>
      </w:r>
      <w:r>
        <w:rPr>
          <w:rFonts w:hint="eastAsia"/>
        </w:rPr>
        <w:t>(</w:t>
      </w:r>
      <w:r>
        <w:rPr>
          <w:rFonts w:hint="eastAsia"/>
        </w:rPr>
        <w:t>行の最初における番号は、ここで説明をする上で振った行番号であり、実際のファイルには記述されておりません。</w:t>
      </w:r>
      <w:r>
        <w:rPr>
          <w:rFonts w:hint="eastAsia"/>
        </w:rPr>
        <w:t>)</w:t>
      </w:r>
    </w:p>
    <w:p w:rsidR="00CC2B51" w:rsidRDefault="00CC2B51" w:rsidP="000F4087"/>
    <w:p w:rsidR="00283605" w:rsidRDefault="00CC2B51" w:rsidP="00283605">
      <w:pPr>
        <w:pStyle w:val="a3"/>
        <w:numPr>
          <w:ilvl w:val="0"/>
          <w:numId w:val="5"/>
        </w:numPr>
        <w:ind w:leftChars="0"/>
      </w:pPr>
      <w:r>
        <w:rPr>
          <w:rFonts w:hint="eastAsia"/>
        </w:rPr>
        <w:t>make.inc</w:t>
      </w:r>
      <w:r>
        <w:rPr>
          <w:rFonts w:hint="eastAsia"/>
        </w:rPr>
        <w:t>の一部</w:t>
      </w:r>
    </w:p>
    <w:p w:rsidR="00D26CB3" w:rsidRDefault="00D26CB3" w:rsidP="00D26CB3">
      <w:pPr>
        <w:pStyle w:val="a3"/>
        <w:numPr>
          <w:ilvl w:val="0"/>
          <w:numId w:val="16"/>
        </w:numPr>
        <w:ind w:leftChars="0"/>
      </w:pPr>
      <w:r>
        <w:t>#################################################################</w:t>
      </w:r>
    </w:p>
    <w:p w:rsidR="00D26CB3" w:rsidRDefault="00D26CB3" w:rsidP="00D26CB3">
      <w:pPr>
        <w:pStyle w:val="a3"/>
        <w:numPr>
          <w:ilvl w:val="0"/>
          <w:numId w:val="16"/>
        </w:numPr>
        <w:ind w:leftChars="0"/>
      </w:pPr>
      <w:r>
        <w:t>###&lt;&lt; PLEASE CHANGE THE VARIABLES BELOW</w:t>
      </w:r>
    </w:p>
    <w:p w:rsidR="00D26CB3" w:rsidRDefault="00D26CB3" w:rsidP="007267F3">
      <w:pPr>
        <w:pStyle w:val="a3"/>
        <w:numPr>
          <w:ilvl w:val="0"/>
          <w:numId w:val="16"/>
        </w:numPr>
        <w:ind w:leftChars="0"/>
      </w:pPr>
      <w:r>
        <w:t>#################################################################</w:t>
      </w:r>
    </w:p>
    <w:p w:rsidR="00D26CB3" w:rsidRDefault="00D26CB3" w:rsidP="00D26CB3">
      <w:pPr>
        <w:pStyle w:val="a3"/>
        <w:numPr>
          <w:ilvl w:val="0"/>
          <w:numId w:val="16"/>
        </w:numPr>
        <w:ind w:leftChars="0"/>
      </w:pPr>
      <w:bookmarkStart w:id="9" w:name="_Ref412042667"/>
      <w:r>
        <w:t>FC = gfortran</w:t>
      </w:r>
      <w:bookmarkEnd w:id="9"/>
    </w:p>
    <w:p w:rsidR="00D26CB3" w:rsidRDefault="00D26CB3" w:rsidP="007267F3">
      <w:pPr>
        <w:pStyle w:val="a3"/>
        <w:numPr>
          <w:ilvl w:val="0"/>
          <w:numId w:val="16"/>
        </w:numPr>
        <w:ind w:leftChars="0"/>
      </w:pPr>
      <w:bookmarkStart w:id="10" w:name="_Ref412042724"/>
      <w:r>
        <w:t>FFLAG = -ffree-line-length-none</w:t>
      </w:r>
      <w:bookmarkEnd w:id="10"/>
    </w:p>
    <w:p w:rsidR="00D26CB3" w:rsidRDefault="00D26CB3" w:rsidP="00D26CB3">
      <w:pPr>
        <w:pStyle w:val="a3"/>
        <w:numPr>
          <w:ilvl w:val="0"/>
          <w:numId w:val="16"/>
        </w:numPr>
        <w:ind w:leftChars="0"/>
      </w:pPr>
      <w:r>
        <w:t>#################################################################</w:t>
      </w:r>
    </w:p>
    <w:p w:rsidR="00D26CB3" w:rsidRDefault="00D26CB3" w:rsidP="00D26CB3">
      <w:pPr>
        <w:pStyle w:val="a3"/>
        <w:numPr>
          <w:ilvl w:val="0"/>
          <w:numId w:val="16"/>
        </w:numPr>
        <w:ind w:leftChars="0"/>
      </w:pPr>
      <w:r>
        <w:t>###&lt;&lt; PLEASE CHANGE THE VARIABLES ABOVE</w:t>
      </w:r>
    </w:p>
    <w:p w:rsidR="00D26CB3" w:rsidRPr="00283605" w:rsidRDefault="00D26CB3" w:rsidP="00D26CB3">
      <w:pPr>
        <w:pStyle w:val="a3"/>
        <w:numPr>
          <w:ilvl w:val="0"/>
          <w:numId w:val="16"/>
        </w:numPr>
        <w:ind w:leftChars="0"/>
      </w:pPr>
      <w:r>
        <w:t>#################################################################</w:t>
      </w:r>
    </w:p>
    <w:p w:rsidR="00CC2B51" w:rsidRDefault="00CC2B51" w:rsidP="00CC2B51">
      <w:pPr>
        <w:pStyle w:val="a3"/>
        <w:numPr>
          <w:ilvl w:val="0"/>
          <w:numId w:val="5"/>
        </w:numPr>
        <w:ind w:leftChars="0"/>
      </w:pPr>
      <w:r>
        <w:rPr>
          <w:rFonts w:hint="eastAsia"/>
        </w:rPr>
        <w:t>Intel Fortran</w:t>
      </w:r>
      <w:r>
        <w:rPr>
          <w:rFonts w:hint="eastAsia"/>
        </w:rPr>
        <w:t>用の</w:t>
      </w:r>
      <w:r>
        <w:rPr>
          <w:rFonts w:hint="eastAsia"/>
        </w:rPr>
        <w:t>make.inc</w:t>
      </w:r>
      <w:r>
        <w:rPr>
          <w:rFonts w:hint="eastAsia"/>
        </w:rPr>
        <w:t>の変更例</w:t>
      </w:r>
    </w:p>
    <w:p w:rsidR="00CC2B51" w:rsidRDefault="00B50C3B" w:rsidP="00CC2B51">
      <w:pPr>
        <w:pStyle w:val="a3"/>
        <w:ind w:leftChars="0" w:left="420"/>
      </w:pPr>
      <w:r>
        <w:rPr>
          <w:rFonts w:hint="eastAsia"/>
        </w:rPr>
        <w:t>4</w:t>
      </w:r>
      <w:r w:rsidR="00CC2B51">
        <w:t xml:space="preserve">  FC = ifort</w:t>
      </w:r>
    </w:p>
    <w:p w:rsidR="00CC2B51" w:rsidRDefault="00B50C3B" w:rsidP="00CC2B51">
      <w:pPr>
        <w:pStyle w:val="a3"/>
        <w:ind w:leftChars="0" w:left="420"/>
      </w:pPr>
      <w:r>
        <w:rPr>
          <w:rFonts w:hint="eastAsia"/>
        </w:rPr>
        <w:t>5</w:t>
      </w:r>
      <w:r w:rsidR="00CC2B51">
        <w:t xml:space="preserve">  FFLAG =</w:t>
      </w:r>
    </w:p>
    <w:p w:rsidR="001237FE" w:rsidRDefault="001237FE" w:rsidP="00CC2B51">
      <w:pPr>
        <w:pStyle w:val="a3"/>
        <w:ind w:leftChars="0" w:left="420"/>
      </w:pPr>
    </w:p>
    <w:p w:rsidR="00541865" w:rsidRDefault="00541865" w:rsidP="00973276">
      <w:pPr>
        <w:pStyle w:val="1"/>
        <w:numPr>
          <w:ilvl w:val="0"/>
          <w:numId w:val="2"/>
        </w:numPr>
        <w:rPr>
          <w:sz w:val="40"/>
          <w:szCs w:val="40"/>
        </w:rPr>
      </w:pPr>
      <w:bookmarkStart w:id="11" w:name="_Ref412456752"/>
      <w:bookmarkStart w:id="12" w:name="_Toc412456875"/>
      <w:r>
        <w:rPr>
          <w:rFonts w:hint="eastAsia"/>
          <w:sz w:val="40"/>
          <w:szCs w:val="40"/>
        </w:rPr>
        <w:t>作業の概要</w:t>
      </w:r>
      <w:bookmarkEnd w:id="11"/>
      <w:bookmarkEnd w:id="12"/>
    </w:p>
    <w:p w:rsidR="0073334A" w:rsidRDefault="002128BD" w:rsidP="00973276">
      <w:r>
        <w:rPr>
          <w:rFonts w:hint="eastAsia"/>
        </w:rPr>
        <w:t>次ページ</w:t>
      </w:r>
      <w:r w:rsidR="00541865">
        <w:rPr>
          <w:rFonts w:hint="eastAsia"/>
        </w:rPr>
        <w:t>に、作業の概要となるフローチャートを示します。</w:t>
      </w:r>
    </w:p>
    <w:p w:rsidR="002128BD" w:rsidRPr="002128BD" w:rsidRDefault="002128BD" w:rsidP="00973276"/>
    <w:p w:rsidR="0073334A" w:rsidRDefault="0073334A" w:rsidP="0073334A">
      <w:r>
        <w:rPr>
          <w:rFonts w:hint="eastAsia"/>
        </w:rPr>
        <w:t>それぞれの作業の詳細は、以下の節を御覧ください。</w:t>
      </w:r>
    </w:p>
    <w:p w:rsidR="0073334A" w:rsidRDefault="0073334A" w:rsidP="0073334A">
      <w:r>
        <w:tab/>
      </w:r>
      <w:r w:rsidR="002128BD">
        <w:t>(a)</w:t>
      </w:r>
      <w:r w:rsidR="002128BD">
        <w:t xml:space="preserve">　</w:t>
      </w:r>
      <w:r>
        <w:t>PHASE/0 SCF</w:t>
      </w:r>
      <w:r>
        <w:rPr>
          <w:rFonts w:hint="eastAsia"/>
        </w:rPr>
        <w:t>計算</w:t>
      </w:r>
      <w:r>
        <w:tab/>
      </w:r>
      <w:r>
        <w:tab/>
      </w:r>
      <w:r>
        <w:rPr>
          <w:rFonts w:hint="eastAsia"/>
        </w:rPr>
        <w:t>→</w:t>
      </w:r>
      <w:r>
        <w:tab/>
        <w:t>4.1</w:t>
      </w:r>
      <w:r>
        <w:rPr>
          <w:rFonts w:hint="eastAsia"/>
        </w:rPr>
        <w:t>節</w:t>
      </w:r>
    </w:p>
    <w:p w:rsidR="0073334A" w:rsidRDefault="0073334A" w:rsidP="0073334A">
      <w:r>
        <w:tab/>
      </w:r>
      <w:r w:rsidR="002128BD">
        <w:t>(b)</w:t>
      </w:r>
      <w:r w:rsidR="002128BD">
        <w:t xml:space="preserve">　</w:t>
      </w:r>
      <w:r>
        <w:t xml:space="preserve">PHASE/0 </w:t>
      </w:r>
      <w:r>
        <w:rPr>
          <w:rFonts w:hint="eastAsia"/>
        </w:rPr>
        <w:t>バンド計算</w:t>
      </w:r>
      <w:r>
        <w:tab/>
      </w:r>
      <w:r>
        <w:rPr>
          <w:rFonts w:hint="eastAsia"/>
        </w:rPr>
        <w:t>→</w:t>
      </w:r>
      <w:r>
        <w:tab/>
        <w:t>4.2</w:t>
      </w:r>
      <w:r>
        <w:rPr>
          <w:rFonts w:hint="eastAsia"/>
        </w:rPr>
        <w:t>節</w:t>
      </w:r>
    </w:p>
    <w:p w:rsidR="0073334A" w:rsidRDefault="0073334A" w:rsidP="0073334A">
      <w:r>
        <w:tab/>
      </w:r>
      <w:r w:rsidR="002128BD">
        <w:t>(c)</w:t>
      </w:r>
      <w:r w:rsidR="002128BD">
        <w:t xml:space="preserve">　</w:t>
      </w:r>
      <w:r>
        <w:t>band_symm</w:t>
      </w:r>
      <w:r>
        <w:tab/>
      </w:r>
      <w:r>
        <w:tab/>
      </w:r>
      <w:r>
        <w:tab/>
      </w:r>
      <w:r>
        <w:rPr>
          <w:rFonts w:hint="eastAsia"/>
        </w:rPr>
        <w:t>→</w:t>
      </w:r>
      <w:r>
        <w:tab/>
        <w:t>5.1</w:t>
      </w:r>
      <w:r>
        <w:rPr>
          <w:rFonts w:hint="eastAsia"/>
        </w:rPr>
        <w:t>節</w:t>
      </w:r>
    </w:p>
    <w:p w:rsidR="0073334A" w:rsidRDefault="0073334A" w:rsidP="0073334A">
      <w:r>
        <w:tab/>
      </w:r>
      <w:r w:rsidR="002128BD">
        <w:t>(d)</w:t>
      </w:r>
      <w:r w:rsidR="002128BD">
        <w:t xml:space="preserve">　</w:t>
      </w:r>
      <w:r>
        <w:t>band_symm.pl</w:t>
      </w:r>
      <w:r>
        <w:tab/>
      </w:r>
      <w:r>
        <w:tab/>
      </w:r>
      <w:r>
        <w:rPr>
          <w:rFonts w:hint="eastAsia"/>
        </w:rPr>
        <w:t>→</w:t>
      </w:r>
      <w:r>
        <w:tab/>
        <w:t>5.2</w:t>
      </w:r>
      <w:r>
        <w:rPr>
          <w:rFonts w:hint="eastAsia"/>
        </w:rPr>
        <w:t>節</w:t>
      </w:r>
    </w:p>
    <w:p w:rsidR="002128BD" w:rsidRDefault="002128BD" w:rsidP="0073334A"/>
    <w:p w:rsidR="002128BD" w:rsidRDefault="002128BD" w:rsidP="0073334A">
      <w:r>
        <w:t>本</w:t>
      </w:r>
      <w:r w:rsidR="002A4B2C">
        <w:t>作業を行う</w:t>
      </w:r>
      <w:r>
        <w:t>際の注意</w:t>
      </w:r>
    </w:p>
    <w:p w:rsidR="002128BD" w:rsidRDefault="002128BD" w:rsidP="0073334A">
      <w:r>
        <w:t>・上記</w:t>
      </w:r>
      <w:r>
        <w:t>(b)</w:t>
      </w:r>
      <w:r>
        <w:t>において、バンド計算は</w:t>
      </w:r>
      <w:r>
        <w:t>PHASE/0</w:t>
      </w:r>
      <w:r>
        <w:t>を用いて行い、</w:t>
      </w:r>
      <w:r>
        <w:t>ekcal</w:t>
      </w:r>
      <w:r>
        <w:t>は使用しません。</w:t>
      </w:r>
    </w:p>
    <w:p w:rsidR="002128BD" w:rsidRPr="002128BD" w:rsidRDefault="002128BD" w:rsidP="0073334A">
      <w:r>
        <w:t>・上記</w:t>
      </w:r>
      <w:r>
        <w:t>(d)</w:t>
      </w:r>
      <w:r>
        <w:t>の</w:t>
      </w:r>
      <w:r>
        <w:t>band_symm.pl</w:t>
      </w:r>
      <w:r>
        <w:t>は、これまで提供されてきた</w:t>
      </w:r>
      <w:r>
        <w:t>band.pl</w:t>
      </w:r>
      <w:r>
        <w:t>とは同一機能であっ</w:t>
      </w:r>
      <w:r w:rsidR="0064324D">
        <w:t>て</w:t>
      </w:r>
      <w:r>
        <w:t>もオプションの指定の仕方が異なっている場合があります</w:t>
      </w:r>
      <w:r w:rsidR="00833F1A">
        <w:t xml:space="preserve">　</w:t>
      </w:r>
      <w:r>
        <w:t>(5.2</w:t>
      </w:r>
      <w:r>
        <w:t>節参照</w:t>
      </w:r>
      <w:r>
        <w:rPr>
          <w:rFonts w:hint="eastAsia"/>
        </w:rPr>
        <w:t>)</w:t>
      </w:r>
      <w:r>
        <w:t>。</w:t>
      </w:r>
    </w:p>
    <w:p w:rsidR="00FB14F6" w:rsidRPr="00FB14F6" w:rsidRDefault="00FB14F6" w:rsidP="00973276"/>
    <w:p w:rsidR="00541865" w:rsidRDefault="00541865" w:rsidP="00973276">
      <w:pPr>
        <w:keepNext/>
      </w:pPr>
      <w:r>
        <w:rPr>
          <w:noProof/>
        </w:rPr>
        <w:lastRenderedPageBreak/>
        <w:drawing>
          <wp:inline distT="0" distB="0" distL="0" distR="0" wp14:anchorId="47391FD6" wp14:editId="7587334C">
            <wp:extent cx="5400040" cy="4050029"/>
            <wp:effectExtent l="0" t="0" r="0" b="8255"/>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マニュアル用模式図.png"/>
                    <pic:cNvPicPr/>
                  </pic:nvPicPr>
                  <pic:blipFill>
                    <a:blip r:embed="rId11">
                      <a:extLst>
                        <a:ext uri="{28A0092B-C50C-407E-A947-70E740481C1C}">
                          <a14:useLocalDpi xmlns:a14="http://schemas.microsoft.com/office/drawing/2010/main" val="0"/>
                        </a:ext>
                      </a:extLst>
                    </a:blip>
                    <a:stretch>
                      <a:fillRect/>
                    </a:stretch>
                  </pic:blipFill>
                  <pic:spPr>
                    <a:xfrm>
                      <a:off x="0" y="0"/>
                      <a:ext cx="5400040" cy="4050029"/>
                    </a:xfrm>
                    <a:prstGeom prst="rect">
                      <a:avLst/>
                    </a:prstGeom>
                  </pic:spPr>
                </pic:pic>
              </a:graphicData>
            </a:graphic>
          </wp:inline>
        </w:drawing>
      </w:r>
    </w:p>
    <w:p w:rsidR="00541865" w:rsidRDefault="00541865" w:rsidP="00973276">
      <w:pPr>
        <w:pStyle w:val="ac"/>
      </w:pPr>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1C0377">
        <w:rPr>
          <w:noProof/>
        </w:rPr>
        <w:t>1</w:t>
      </w:r>
      <w:r>
        <w:fldChar w:fldCharType="end"/>
      </w:r>
      <w:r>
        <w:rPr>
          <w:rFonts w:hint="eastAsia"/>
        </w:rPr>
        <w:t xml:space="preserve"> </w:t>
      </w:r>
      <w:r>
        <w:rPr>
          <w:rFonts w:hint="eastAsia"/>
        </w:rPr>
        <w:t>作業のフローチャート</w:t>
      </w:r>
    </w:p>
    <w:p w:rsidR="00FB2904" w:rsidRPr="00FB2904" w:rsidRDefault="00FB2904" w:rsidP="00973276"/>
    <w:p w:rsidR="001C5BE9" w:rsidRDefault="001C5BE9" w:rsidP="00EB4E61">
      <w:pPr>
        <w:pStyle w:val="1"/>
        <w:numPr>
          <w:ilvl w:val="0"/>
          <w:numId w:val="2"/>
        </w:numPr>
        <w:rPr>
          <w:sz w:val="40"/>
          <w:szCs w:val="40"/>
        </w:rPr>
      </w:pPr>
      <w:bookmarkStart w:id="13" w:name="_Ref412039545"/>
      <w:bookmarkStart w:id="14" w:name="_Toc412456876"/>
      <w:r w:rsidRPr="00EB4E61">
        <w:rPr>
          <w:rFonts w:hint="eastAsia"/>
          <w:sz w:val="40"/>
          <w:szCs w:val="40"/>
        </w:rPr>
        <w:t>PHASE</w:t>
      </w:r>
      <w:r w:rsidR="00006645">
        <w:rPr>
          <w:rFonts w:hint="eastAsia"/>
          <w:sz w:val="40"/>
          <w:szCs w:val="40"/>
        </w:rPr>
        <w:t>/0</w:t>
      </w:r>
      <w:r w:rsidRPr="00EB4E61">
        <w:rPr>
          <w:rFonts w:hint="eastAsia"/>
          <w:sz w:val="40"/>
          <w:szCs w:val="40"/>
        </w:rPr>
        <w:t>による電子状態の計算</w:t>
      </w:r>
      <w:bookmarkEnd w:id="13"/>
      <w:bookmarkEnd w:id="14"/>
    </w:p>
    <w:p w:rsidR="00CC2B51" w:rsidRDefault="00CC2B51" w:rsidP="00CC2B51">
      <w:r>
        <w:rPr>
          <w:rFonts w:hint="eastAsia"/>
        </w:rPr>
        <w:t>次に</w:t>
      </w:r>
      <w:r>
        <w:rPr>
          <w:rFonts w:hint="eastAsia"/>
        </w:rPr>
        <w:t>PHASE</w:t>
      </w:r>
      <w:r w:rsidR="00006645">
        <w:rPr>
          <w:rFonts w:hint="eastAsia"/>
        </w:rPr>
        <w:t>/0</w:t>
      </w:r>
      <w:r>
        <w:rPr>
          <w:rFonts w:hint="eastAsia"/>
        </w:rPr>
        <w:t>を用いて結晶の電子状態を計算し、</w:t>
      </w:r>
      <w:r>
        <w:rPr>
          <w:rFonts w:hint="eastAsia"/>
        </w:rPr>
        <w:t>band_symm</w:t>
      </w:r>
      <w:r>
        <w:rPr>
          <w:rFonts w:hint="eastAsia"/>
        </w:rPr>
        <w:t>で群論解析を行うためのインプットファイルである</w:t>
      </w:r>
      <w:r>
        <w:rPr>
          <w:rFonts w:hint="eastAsia"/>
        </w:rPr>
        <w:t>kpoint.data</w:t>
      </w:r>
      <w:r>
        <w:rPr>
          <w:rFonts w:hint="eastAsia"/>
        </w:rPr>
        <w:t>と</w:t>
      </w:r>
      <w:r>
        <w:rPr>
          <w:rFonts w:hint="eastAsia"/>
        </w:rPr>
        <w:t>band_sym_input.data</w:t>
      </w:r>
      <w:r>
        <w:rPr>
          <w:rFonts w:hint="eastAsia"/>
        </w:rPr>
        <w:t>を用意します。</w:t>
      </w:r>
    </w:p>
    <w:p w:rsidR="00F72C55" w:rsidRPr="00CC2B51" w:rsidRDefault="00F72C55" w:rsidP="00CC2B51"/>
    <w:p w:rsidR="001C5BE9" w:rsidRDefault="001C5BE9" w:rsidP="00EB4E61">
      <w:pPr>
        <w:pStyle w:val="2"/>
        <w:numPr>
          <w:ilvl w:val="1"/>
          <w:numId w:val="2"/>
        </w:numPr>
        <w:rPr>
          <w:sz w:val="40"/>
          <w:szCs w:val="40"/>
        </w:rPr>
      </w:pPr>
      <w:bookmarkStart w:id="15" w:name="_Ref412045807"/>
      <w:bookmarkStart w:id="16" w:name="_Ref412045817"/>
      <w:bookmarkStart w:id="17" w:name="_Ref412045826"/>
      <w:bookmarkStart w:id="18" w:name="_Ref412045904"/>
      <w:bookmarkStart w:id="19" w:name="_Toc412456877"/>
      <w:r w:rsidRPr="00EB4E61">
        <w:rPr>
          <w:rFonts w:hint="eastAsia"/>
          <w:sz w:val="40"/>
          <w:szCs w:val="40"/>
        </w:rPr>
        <w:t>SCF</w:t>
      </w:r>
      <w:r w:rsidRPr="00EB4E61">
        <w:rPr>
          <w:rFonts w:hint="eastAsia"/>
          <w:sz w:val="40"/>
          <w:szCs w:val="40"/>
        </w:rPr>
        <w:t>計算</w:t>
      </w:r>
      <w:bookmarkEnd w:id="15"/>
      <w:bookmarkEnd w:id="16"/>
      <w:bookmarkEnd w:id="17"/>
      <w:bookmarkEnd w:id="18"/>
      <w:bookmarkEnd w:id="19"/>
    </w:p>
    <w:p w:rsidR="00CC2B51" w:rsidRDefault="00A6307C" w:rsidP="00CC2B51">
      <w:r>
        <w:rPr>
          <w:rFonts w:hint="eastAsia"/>
        </w:rPr>
        <w:t>電子状態の</w:t>
      </w:r>
      <w:r w:rsidR="00060553">
        <w:rPr>
          <w:rFonts w:hint="eastAsia"/>
        </w:rPr>
        <w:t>自己無撞着</w:t>
      </w:r>
      <w:r w:rsidR="00CC2B51">
        <w:rPr>
          <w:rFonts w:hint="eastAsia"/>
        </w:rPr>
        <w:t>計算</w:t>
      </w:r>
      <w:r>
        <w:rPr>
          <w:rFonts w:hint="eastAsia"/>
        </w:rPr>
        <w:t>(</w:t>
      </w:r>
      <w:r>
        <w:rPr>
          <w:rFonts w:hint="eastAsia"/>
        </w:rPr>
        <w:t>以下</w:t>
      </w:r>
      <w:r>
        <w:rPr>
          <w:rFonts w:hint="eastAsia"/>
        </w:rPr>
        <w:t>SCF</w:t>
      </w:r>
      <w:r>
        <w:rPr>
          <w:rFonts w:hint="eastAsia"/>
        </w:rPr>
        <w:t>計算</w:t>
      </w:r>
      <w:r>
        <w:rPr>
          <w:rFonts w:hint="eastAsia"/>
        </w:rPr>
        <w:t>)</w:t>
      </w:r>
      <w:r w:rsidR="00CC2B51">
        <w:rPr>
          <w:rFonts w:hint="eastAsia"/>
        </w:rPr>
        <w:t>を行うとき、インプットファイルのうち、結晶構造の入力の部分を下記のように記述します。以下は面心立方構造</w:t>
      </w:r>
      <w:r w:rsidR="00CC2B51">
        <w:rPr>
          <w:rFonts w:hint="eastAsia"/>
        </w:rPr>
        <w:t>(FCC)</w:t>
      </w:r>
      <w:r w:rsidR="00CC2B51">
        <w:rPr>
          <w:rFonts w:hint="eastAsia"/>
        </w:rPr>
        <w:t>をもつ結晶の計算に用いるインプットの例です。</w:t>
      </w:r>
    </w:p>
    <w:p w:rsidR="00D55A3C" w:rsidRDefault="00D55A3C" w:rsidP="00CC2B51"/>
    <w:p w:rsidR="00CC2B51" w:rsidRDefault="00CC2B51" w:rsidP="00CC2B51">
      <w:pPr>
        <w:pStyle w:val="a3"/>
        <w:numPr>
          <w:ilvl w:val="0"/>
          <w:numId w:val="6"/>
        </w:numPr>
        <w:ind w:leftChars="0"/>
      </w:pPr>
      <w:r>
        <w:t>structure{</w:t>
      </w:r>
    </w:p>
    <w:p w:rsidR="00CC2B51" w:rsidRPr="001237FE" w:rsidRDefault="00CC2B51" w:rsidP="00CC2B51">
      <w:pPr>
        <w:pStyle w:val="a3"/>
        <w:numPr>
          <w:ilvl w:val="0"/>
          <w:numId w:val="6"/>
        </w:numPr>
        <w:ind w:leftChars="0"/>
        <w:rPr>
          <w:b/>
        </w:rPr>
      </w:pPr>
      <w:r>
        <w:t xml:space="preserve">    </w:t>
      </w:r>
      <w:bookmarkStart w:id="20" w:name="_Ref412040330"/>
      <w:r w:rsidR="00C2558F">
        <w:rPr>
          <w:b/>
        </w:rPr>
        <w:t>unit_cell_type = brav</w:t>
      </w:r>
      <w:r w:rsidR="00C2558F">
        <w:rPr>
          <w:rFonts w:hint="eastAsia"/>
          <w:b/>
        </w:rPr>
        <w:t>a</w:t>
      </w:r>
      <w:r w:rsidRPr="001237FE">
        <w:rPr>
          <w:b/>
        </w:rPr>
        <w:t>is</w:t>
      </w:r>
      <w:bookmarkEnd w:id="20"/>
    </w:p>
    <w:p w:rsidR="00CC2B51" w:rsidRDefault="00CC2B51" w:rsidP="00CC2B51">
      <w:pPr>
        <w:pStyle w:val="a3"/>
        <w:numPr>
          <w:ilvl w:val="0"/>
          <w:numId w:val="6"/>
        </w:numPr>
        <w:ind w:leftChars="0"/>
      </w:pPr>
      <w:r>
        <w:t xml:space="preserve">    unit_cell{</w:t>
      </w:r>
    </w:p>
    <w:p w:rsidR="00CC2B51" w:rsidRDefault="00CC2B51" w:rsidP="00CC2B51">
      <w:pPr>
        <w:pStyle w:val="a3"/>
        <w:numPr>
          <w:ilvl w:val="0"/>
          <w:numId w:val="6"/>
        </w:numPr>
        <w:ind w:leftChars="0"/>
      </w:pPr>
      <w:r>
        <w:t xml:space="preserve">        </w:t>
      </w:r>
      <w:bookmarkStart w:id="21" w:name="_Ref412040340"/>
      <w:r>
        <w:t>a = 10.26</w:t>
      </w:r>
      <w:bookmarkEnd w:id="21"/>
    </w:p>
    <w:p w:rsidR="00CC2B51" w:rsidRDefault="00CC2B51" w:rsidP="00CC2B51">
      <w:pPr>
        <w:pStyle w:val="a3"/>
        <w:numPr>
          <w:ilvl w:val="0"/>
          <w:numId w:val="6"/>
        </w:numPr>
        <w:ind w:leftChars="0"/>
      </w:pPr>
      <w:r>
        <w:t xml:space="preserve">        b = 10.26</w:t>
      </w:r>
    </w:p>
    <w:p w:rsidR="00CC2B51" w:rsidRDefault="00CC2B51" w:rsidP="00CC2B51">
      <w:pPr>
        <w:pStyle w:val="a3"/>
        <w:numPr>
          <w:ilvl w:val="0"/>
          <w:numId w:val="6"/>
        </w:numPr>
        <w:ind w:leftChars="0"/>
      </w:pPr>
      <w:r>
        <w:lastRenderedPageBreak/>
        <w:t xml:space="preserve">        c = 10.26</w:t>
      </w:r>
    </w:p>
    <w:p w:rsidR="00CC2B51" w:rsidRDefault="00CC2B51" w:rsidP="00CC2B51">
      <w:pPr>
        <w:pStyle w:val="a3"/>
        <w:numPr>
          <w:ilvl w:val="0"/>
          <w:numId w:val="6"/>
        </w:numPr>
        <w:ind w:leftChars="0"/>
      </w:pPr>
      <w:r>
        <w:t xml:space="preserve">        alpha = 90</w:t>
      </w:r>
    </w:p>
    <w:p w:rsidR="00CC2B51" w:rsidRDefault="00CC2B51" w:rsidP="00CC2B51">
      <w:pPr>
        <w:pStyle w:val="a3"/>
        <w:numPr>
          <w:ilvl w:val="0"/>
          <w:numId w:val="6"/>
        </w:numPr>
        <w:ind w:leftChars="0"/>
      </w:pPr>
      <w:r>
        <w:t xml:space="preserve">        beta = 90</w:t>
      </w:r>
    </w:p>
    <w:p w:rsidR="00CC2B51" w:rsidRDefault="00CC2B51" w:rsidP="00CC2B51">
      <w:pPr>
        <w:pStyle w:val="a3"/>
        <w:numPr>
          <w:ilvl w:val="0"/>
          <w:numId w:val="6"/>
        </w:numPr>
        <w:ind w:leftChars="0"/>
      </w:pPr>
      <w:r>
        <w:t xml:space="preserve">        </w:t>
      </w:r>
      <w:bookmarkStart w:id="22" w:name="_Ref412040349"/>
      <w:r>
        <w:t>gamma = 90</w:t>
      </w:r>
      <w:bookmarkEnd w:id="22"/>
    </w:p>
    <w:p w:rsidR="00CC2B51" w:rsidRDefault="00CC2B51" w:rsidP="00CC2B51">
      <w:pPr>
        <w:pStyle w:val="a3"/>
        <w:numPr>
          <w:ilvl w:val="0"/>
          <w:numId w:val="6"/>
        </w:numPr>
        <w:ind w:leftChars="0"/>
      </w:pPr>
      <w:r>
        <w:t xml:space="preserve">    }</w:t>
      </w:r>
    </w:p>
    <w:p w:rsidR="00CC2B51" w:rsidRPr="001237FE" w:rsidRDefault="00CC2B51" w:rsidP="00CC2B51">
      <w:pPr>
        <w:pStyle w:val="a3"/>
        <w:numPr>
          <w:ilvl w:val="0"/>
          <w:numId w:val="6"/>
        </w:numPr>
        <w:ind w:leftChars="0"/>
        <w:rPr>
          <w:b/>
        </w:rPr>
      </w:pPr>
      <w:r>
        <w:t xml:space="preserve">   </w:t>
      </w:r>
      <w:r w:rsidRPr="001237FE">
        <w:rPr>
          <w:b/>
        </w:rPr>
        <w:t xml:space="preserve"> </w:t>
      </w:r>
      <w:bookmarkStart w:id="23" w:name="_Ref412040361"/>
      <w:r w:rsidRPr="001237FE">
        <w:rPr>
          <w:b/>
        </w:rPr>
        <w:t>symmetry{</w:t>
      </w:r>
      <w:bookmarkEnd w:id="23"/>
    </w:p>
    <w:p w:rsidR="00CC2B51" w:rsidRPr="001237FE" w:rsidRDefault="00CC2B51" w:rsidP="00CC2B51">
      <w:pPr>
        <w:pStyle w:val="a3"/>
        <w:numPr>
          <w:ilvl w:val="0"/>
          <w:numId w:val="6"/>
        </w:numPr>
        <w:ind w:leftChars="0"/>
        <w:rPr>
          <w:b/>
        </w:rPr>
      </w:pPr>
      <w:r>
        <w:t xml:space="preserve">       </w:t>
      </w:r>
      <w:r w:rsidRPr="001237FE">
        <w:rPr>
          <w:b/>
        </w:rPr>
        <w:t xml:space="preserve"> </w:t>
      </w:r>
      <w:bookmarkStart w:id="24" w:name="_Ref412040370"/>
      <w:r w:rsidRPr="001237FE">
        <w:rPr>
          <w:b/>
        </w:rPr>
        <w:t>method = automatic</w:t>
      </w:r>
      <w:bookmarkEnd w:id="24"/>
    </w:p>
    <w:p w:rsidR="00CC2B51" w:rsidRPr="001237FE" w:rsidRDefault="00CC2B51" w:rsidP="00CC2B51">
      <w:pPr>
        <w:pStyle w:val="a3"/>
        <w:numPr>
          <w:ilvl w:val="0"/>
          <w:numId w:val="6"/>
        </w:numPr>
        <w:ind w:leftChars="0"/>
        <w:rPr>
          <w:b/>
        </w:rPr>
      </w:pPr>
      <w:r>
        <w:t xml:space="preserve">        </w:t>
      </w:r>
      <w:r w:rsidRPr="001237FE">
        <w:rPr>
          <w:b/>
        </w:rPr>
        <w:t>tspace{</w:t>
      </w:r>
    </w:p>
    <w:p w:rsidR="00CC2B51" w:rsidRPr="001237FE" w:rsidRDefault="00CC2B51" w:rsidP="00CC2B51">
      <w:pPr>
        <w:pStyle w:val="a3"/>
        <w:numPr>
          <w:ilvl w:val="0"/>
          <w:numId w:val="6"/>
        </w:numPr>
        <w:ind w:leftChars="0"/>
        <w:rPr>
          <w:b/>
        </w:rPr>
      </w:pPr>
      <w:r>
        <w:t xml:space="preserve">            </w:t>
      </w:r>
      <w:bookmarkStart w:id="25" w:name="_Ref412040379"/>
      <w:r w:rsidRPr="001237FE">
        <w:rPr>
          <w:b/>
        </w:rPr>
        <w:t>lattice_system = facecentered</w:t>
      </w:r>
      <w:bookmarkEnd w:id="25"/>
    </w:p>
    <w:p w:rsidR="00CC2B51" w:rsidRDefault="00CC2B51" w:rsidP="00CC2B51">
      <w:pPr>
        <w:pStyle w:val="a3"/>
        <w:numPr>
          <w:ilvl w:val="0"/>
          <w:numId w:val="6"/>
        </w:numPr>
        <w:ind w:leftChars="0"/>
      </w:pPr>
      <w:r>
        <w:t xml:space="preserve">        }</w:t>
      </w:r>
    </w:p>
    <w:p w:rsidR="00CC2B51" w:rsidRDefault="00CC2B51" w:rsidP="00CC2B51">
      <w:pPr>
        <w:pStyle w:val="a3"/>
        <w:numPr>
          <w:ilvl w:val="0"/>
          <w:numId w:val="6"/>
        </w:numPr>
        <w:ind w:leftChars="0"/>
      </w:pPr>
      <w:r>
        <w:t xml:space="preserve">    }</w:t>
      </w:r>
    </w:p>
    <w:p w:rsidR="00CC2B51" w:rsidRDefault="00CC2B51" w:rsidP="00CC2B51">
      <w:pPr>
        <w:pStyle w:val="a3"/>
        <w:numPr>
          <w:ilvl w:val="0"/>
          <w:numId w:val="6"/>
        </w:numPr>
        <w:ind w:leftChars="0"/>
      </w:pPr>
      <w:r>
        <w:t xml:space="preserve">    </w:t>
      </w:r>
      <w:bookmarkStart w:id="26" w:name="_Ref412040399"/>
      <w:r>
        <w:t>atom_list{</w:t>
      </w:r>
      <w:bookmarkEnd w:id="26"/>
    </w:p>
    <w:p w:rsidR="00CC2B51" w:rsidRDefault="00CC2B51" w:rsidP="00CC2B51">
      <w:pPr>
        <w:pStyle w:val="a3"/>
        <w:numPr>
          <w:ilvl w:val="0"/>
          <w:numId w:val="6"/>
        </w:numPr>
        <w:ind w:leftChars="0"/>
      </w:pPr>
      <w:r>
        <w:t xml:space="preserve">        atoms{</w:t>
      </w:r>
    </w:p>
    <w:p w:rsidR="00CC2B51" w:rsidRDefault="00CC2B51" w:rsidP="00CC2B51">
      <w:pPr>
        <w:pStyle w:val="a3"/>
        <w:numPr>
          <w:ilvl w:val="0"/>
          <w:numId w:val="6"/>
        </w:numPr>
        <w:ind w:leftChars="0"/>
      </w:pPr>
      <w:r>
        <w:t xml:space="preserve">            #default weight = 1, mobile = 0</w:t>
      </w:r>
    </w:p>
    <w:p w:rsidR="00CC2B51" w:rsidRDefault="00CC2B51" w:rsidP="00CC2B51">
      <w:pPr>
        <w:pStyle w:val="a3"/>
        <w:numPr>
          <w:ilvl w:val="0"/>
          <w:numId w:val="6"/>
        </w:numPr>
        <w:ind w:leftChars="0"/>
      </w:pPr>
      <w:r>
        <w:t xml:space="preserve">            #tag element rx ry rz</w:t>
      </w:r>
    </w:p>
    <w:p w:rsidR="00CC2B51" w:rsidRDefault="00CC2B51" w:rsidP="00CC2B51">
      <w:pPr>
        <w:pStyle w:val="a3"/>
        <w:numPr>
          <w:ilvl w:val="0"/>
          <w:numId w:val="6"/>
        </w:numPr>
        <w:ind w:leftChars="0"/>
      </w:pPr>
      <w:r>
        <w:t xml:space="preserve">             Si 0.125 0.125 0.125</w:t>
      </w:r>
    </w:p>
    <w:p w:rsidR="00CC2B51" w:rsidRDefault="00CC2B51" w:rsidP="00CC2B51">
      <w:pPr>
        <w:pStyle w:val="a3"/>
        <w:numPr>
          <w:ilvl w:val="0"/>
          <w:numId w:val="6"/>
        </w:numPr>
        <w:ind w:leftChars="0"/>
      </w:pPr>
      <w:r>
        <w:t xml:space="preserve">             Si -0.125 -0.125 -0.125</w:t>
      </w:r>
    </w:p>
    <w:p w:rsidR="00CC2B51" w:rsidRDefault="00CC2B51" w:rsidP="00CC2B51">
      <w:pPr>
        <w:pStyle w:val="a3"/>
        <w:numPr>
          <w:ilvl w:val="0"/>
          <w:numId w:val="6"/>
        </w:numPr>
        <w:ind w:leftChars="0"/>
      </w:pPr>
      <w:r>
        <w:t xml:space="preserve">        }</w:t>
      </w:r>
    </w:p>
    <w:p w:rsidR="00CC2B51" w:rsidRDefault="00CC2B51" w:rsidP="00CC2B51">
      <w:pPr>
        <w:pStyle w:val="a3"/>
        <w:numPr>
          <w:ilvl w:val="0"/>
          <w:numId w:val="6"/>
        </w:numPr>
        <w:ind w:leftChars="0"/>
      </w:pPr>
      <w:r>
        <w:t xml:space="preserve">    }</w:t>
      </w:r>
    </w:p>
    <w:p w:rsidR="00CC2B51" w:rsidRDefault="00CC2B51" w:rsidP="00CC2B51">
      <w:pPr>
        <w:pStyle w:val="a3"/>
        <w:numPr>
          <w:ilvl w:val="0"/>
          <w:numId w:val="6"/>
        </w:numPr>
        <w:ind w:leftChars="0"/>
      </w:pPr>
      <w:r>
        <w:t xml:space="preserve">    </w:t>
      </w:r>
      <w:bookmarkStart w:id="27" w:name="_Ref412040409"/>
      <w:r>
        <w:t>element_list{</w:t>
      </w:r>
      <w:bookmarkEnd w:id="27"/>
    </w:p>
    <w:p w:rsidR="00CC2B51" w:rsidRDefault="00CC2B51" w:rsidP="00CC2B51">
      <w:pPr>
        <w:pStyle w:val="a3"/>
        <w:numPr>
          <w:ilvl w:val="0"/>
          <w:numId w:val="6"/>
        </w:numPr>
        <w:ind w:leftChars="0"/>
      </w:pPr>
      <w:r>
        <w:t xml:space="preserve">        #tag element atomicnumber</w:t>
      </w:r>
    </w:p>
    <w:p w:rsidR="00CC2B51" w:rsidRDefault="00CC2B51" w:rsidP="00CC2B51">
      <w:pPr>
        <w:pStyle w:val="a3"/>
        <w:numPr>
          <w:ilvl w:val="0"/>
          <w:numId w:val="6"/>
        </w:numPr>
        <w:ind w:leftChars="0"/>
      </w:pPr>
      <w:r>
        <w:t xml:space="preserve">         Si 14</w:t>
      </w:r>
    </w:p>
    <w:p w:rsidR="00CC2B51" w:rsidRDefault="00CC2B51" w:rsidP="00CC2B51">
      <w:pPr>
        <w:pStyle w:val="a3"/>
        <w:numPr>
          <w:ilvl w:val="0"/>
          <w:numId w:val="6"/>
        </w:numPr>
        <w:ind w:leftChars="0"/>
      </w:pPr>
      <w:r>
        <w:t xml:space="preserve">    }</w:t>
      </w:r>
    </w:p>
    <w:p w:rsidR="00CC2B51" w:rsidRDefault="00CC2B51" w:rsidP="00CC2B51">
      <w:pPr>
        <w:pStyle w:val="a3"/>
        <w:numPr>
          <w:ilvl w:val="0"/>
          <w:numId w:val="6"/>
        </w:numPr>
        <w:ind w:leftChars="0"/>
      </w:pPr>
      <w:r>
        <w:t>}</w:t>
      </w:r>
    </w:p>
    <w:p w:rsidR="00BC2289" w:rsidRDefault="00BC2289" w:rsidP="00BC2289"/>
    <w:p w:rsidR="00B50C3B" w:rsidRDefault="00B50C3B" w:rsidP="00BC2289">
      <w:r>
        <w:rPr>
          <w:rFonts w:hint="eastAsia"/>
        </w:rPr>
        <w:t>注意すべき点は以下の</w:t>
      </w:r>
      <w:r>
        <w:rPr>
          <w:rFonts w:hint="eastAsia"/>
        </w:rPr>
        <w:t>4</w:t>
      </w:r>
      <w:r>
        <w:rPr>
          <w:rFonts w:hint="eastAsia"/>
        </w:rPr>
        <w:t>つです。</w:t>
      </w:r>
    </w:p>
    <w:bookmarkStart w:id="28" w:name="_Ref412043039"/>
    <w:p w:rsidR="00B50C3B" w:rsidRDefault="00FE4AF2" w:rsidP="00B50C3B">
      <w:pPr>
        <w:pStyle w:val="a3"/>
        <w:numPr>
          <w:ilvl w:val="0"/>
          <w:numId w:val="18"/>
        </w:numPr>
        <w:ind w:leftChars="0"/>
      </w:pPr>
      <w:r>
        <w:fldChar w:fldCharType="begin"/>
      </w:r>
      <w:r>
        <w:instrText xml:space="preserve"> </w:instrText>
      </w:r>
      <w:r>
        <w:rPr>
          <w:rFonts w:hint="eastAsia"/>
        </w:rPr>
        <w:instrText>REF _Ref412040330 \r \h</w:instrText>
      </w:r>
      <w:r>
        <w:instrText xml:space="preserve"> </w:instrText>
      </w:r>
      <w:r>
        <w:fldChar w:fldCharType="separate"/>
      </w:r>
      <w:r w:rsidR="001C0377">
        <w:t>2</w:t>
      </w:r>
      <w:r>
        <w:fldChar w:fldCharType="end"/>
      </w:r>
      <w:r w:rsidR="00B50C3B">
        <w:rPr>
          <w:rFonts w:hint="eastAsia"/>
        </w:rPr>
        <w:t>行目においてユニットセルをブラベ格子に設定すること</w:t>
      </w:r>
      <w:bookmarkEnd w:id="28"/>
    </w:p>
    <w:p w:rsidR="00B50C3B" w:rsidRDefault="00FE4AF2" w:rsidP="00B50C3B">
      <w:pPr>
        <w:pStyle w:val="a3"/>
        <w:numPr>
          <w:ilvl w:val="0"/>
          <w:numId w:val="18"/>
        </w:numPr>
        <w:ind w:leftChars="0"/>
      </w:pPr>
      <w:r>
        <w:fldChar w:fldCharType="begin"/>
      </w:r>
      <w:r>
        <w:instrText xml:space="preserve"> </w:instrText>
      </w:r>
      <w:r>
        <w:rPr>
          <w:rFonts w:hint="eastAsia"/>
        </w:rPr>
        <w:instrText>REF _Ref412040340 \r \h</w:instrText>
      </w:r>
      <w:r>
        <w:instrText xml:space="preserve"> </w:instrText>
      </w:r>
      <w:r>
        <w:fldChar w:fldCharType="separate"/>
      </w:r>
      <w:r w:rsidR="001C0377">
        <w:t>4</w:t>
      </w:r>
      <w:r>
        <w:fldChar w:fldCharType="end"/>
      </w:r>
      <w:r w:rsidR="00B50C3B">
        <w:rPr>
          <w:rFonts w:hint="eastAsia"/>
        </w:rPr>
        <w:t>から</w:t>
      </w:r>
      <w:r w:rsidR="00B50C3B">
        <w:fldChar w:fldCharType="begin"/>
      </w:r>
      <w:r w:rsidR="00B50C3B">
        <w:instrText xml:space="preserve"> </w:instrText>
      </w:r>
      <w:r w:rsidR="00B50C3B">
        <w:rPr>
          <w:rFonts w:hint="eastAsia"/>
        </w:rPr>
        <w:instrText>REF _Ref412040349 \r \h</w:instrText>
      </w:r>
      <w:r w:rsidR="00B50C3B">
        <w:instrText xml:space="preserve"> </w:instrText>
      </w:r>
      <w:r w:rsidR="00B50C3B">
        <w:fldChar w:fldCharType="separate"/>
      </w:r>
      <w:r w:rsidR="001C0377">
        <w:t>9</w:t>
      </w:r>
      <w:r w:rsidR="00B50C3B">
        <w:fldChar w:fldCharType="end"/>
      </w:r>
      <w:r w:rsidR="00B50C3B">
        <w:rPr>
          <w:rFonts w:hint="eastAsia"/>
        </w:rPr>
        <w:t>行目のように、ユニットセルのパラメータにブラベ格子の</w:t>
      </w:r>
      <w:r w:rsidR="009B5618">
        <w:rPr>
          <w:rFonts w:hint="eastAsia"/>
        </w:rPr>
        <w:t>もの</w:t>
      </w:r>
      <w:r w:rsidR="00B50C3B">
        <w:rPr>
          <w:rFonts w:hint="eastAsia"/>
        </w:rPr>
        <w:t>を設定すること</w:t>
      </w:r>
    </w:p>
    <w:p w:rsidR="00B50C3B" w:rsidRDefault="00FE4AF2" w:rsidP="00B50C3B">
      <w:pPr>
        <w:pStyle w:val="a3"/>
        <w:numPr>
          <w:ilvl w:val="0"/>
          <w:numId w:val="18"/>
        </w:numPr>
        <w:ind w:leftChars="0"/>
      </w:pPr>
      <w:r>
        <w:fldChar w:fldCharType="begin"/>
      </w:r>
      <w:r>
        <w:instrText xml:space="preserve"> </w:instrText>
      </w:r>
      <w:r>
        <w:rPr>
          <w:rFonts w:hint="eastAsia"/>
        </w:rPr>
        <w:instrText>REF _Ref412040370 \r \h</w:instrText>
      </w:r>
      <w:r>
        <w:instrText xml:space="preserve"> </w:instrText>
      </w:r>
      <w:r>
        <w:fldChar w:fldCharType="separate"/>
      </w:r>
      <w:r w:rsidR="001C0377">
        <w:t>12</w:t>
      </w:r>
      <w:r>
        <w:fldChar w:fldCharType="end"/>
      </w:r>
      <w:r w:rsidR="00B50C3B">
        <w:rPr>
          <w:rFonts w:hint="eastAsia"/>
        </w:rPr>
        <w:t>行目において、対称性の自動決定を有効にすること</w:t>
      </w:r>
    </w:p>
    <w:p w:rsidR="00B50C3B" w:rsidRPr="00B50C3B" w:rsidRDefault="00FE4AF2" w:rsidP="00833F1A">
      <w:pPr>
        <w:pStyle w:val="a3"/>
        <w:numPr>
          <w:ilvl w:val="0"/>
          <w:numId w:val="18"/>
        </w:numPr>
        <w:ind w:leftChars="0"/>
      </w:pPr>
      <w:r>
        <w:fldChar w:fldCharType="begin"/>
      </w:r>
      <w:r>
        <w:instrText xml:space="preserve"> </w:instrText>
      </w:r>
      <w:r>
        <w:rPr>
          <w:rFonts w:hint="eastAsia"/>
        </w:rPr>
        <w:instrText>REF _Ref412040379 \r \h</w:instrText>
      </w:r>
      <w:r>
        <w:instrText xml:space="preserve"> </w:instrText>
      </w:r>
      <w:r>
        <w:fldChar w:fldCharType="separate"/>
      </w:r>
      <w:r w:rsidR="001C0377">
        <w:t>14</w:t>
      </w:r>
      <w:r>
        <w:fldChar w:fldCharType="end"/>
      </w:r>
      <w:r w:rsidR="00B50C3B">
        <w:rPr>
          <w:rFonts w:hint="eastAsia"/>
        </w:rPr>
        <w:t>行目において、</w:t>
      </w:r>
      <w:r w:rsidR="00833F1A" w:rsidRPr="00833F1A">
        <w:t>lattice_system</w:t>
      </w:r>
      <w:r w:rsidR="00B50C3B">
        <w:rPr>
          <w:rFonts w:hint="eastAsia"/>
        </w:rPr>
        <w:t>を</w:t>
      </w:r>
      <w:r w:rsidR="00833F1A">
        <w:rPr>
          <w:rFonts w:hint="eastAsia"/>
        </w:rPr>
        <w:t>指定</w:t>
      </w:r>
      <w:r w:rsidR="00B50C3B">
        <w:rPr>
          <w:rFonts w:hint="eastAsia"/>
        </w:rPr>
        <w:t>すること</w:t>
      </w:r>
    </w:p>
    <w:p w:rsidR="00B50C3B" w:rsidRDefault="00B50C3B" w:rsidP="00BC2289"/>
    <w:p w:rsidR="00BC2289" w:rsidRDefault="00BC2289" w:rsidP="00BC2289">
      <w:r>
        <w:rPr>
          <w:rFonts w:hint="eastAsia"/>
        </w:rPr>
        <w:t>この例は</w:t>
      </w:r>
      <w:r>
        <w:rPr>
          <w:rFonts w:hint="eastAsia"/>
        </w:rPr>
        <w:t>FCC</w:t>
      </w:r>
      <w:r>
        <w:rPr>
          <w:rFonts w:hint="eastAsia"/>
        </w:rPr>
        <w:t>結晶のものを用いているため、</w:t>
      </w:r>
      <w:r w:rsidR="00FE4AF2">
        <w:fldChar w:fldCharType="begin"/>
      </w:r>
      <w:r w:rsidR="00FE4AF2">
        <w:instrText xml:space="preserve"> </w:instrText>
      </w:r>
      <w:r w:rsidR="00FE4AF2">
        <w:rPr>
          <w:rFonts w:hint="eastAsia"/>
        </w:rPr>
        <w:instrText>REF _Ref412040379 \r \h</w:instrText>
      </w:r>
      <w:r w:rsidR="00FE4AF2">
        <w:instrText xml:space="preserve"> </w:instrText>
      </w:r>
      <w:r w:rsidR="00FE4AF2">
        <w:fldChar w:fldCharType="separate"/>
      </w:r>
      <w:r w:rsidR="001C0377">
        <w:t>14</w:t>
      </w:r>
      <w:r w:rsidR="00FE4AF2">
        <w:fldChar w:fldCharType="end"/>
      </w:r>
      <w:r>
        <w:rPr>
          <w:rFonts w:hint="eastAsia"/>
        </w:rPr>
        <w:t>行目の</w:t>
      </w:r>
      <w:r w:rsidR="00833F1A">
        <w:rPr>
          <w:rFonts w:hint="eastAsia"/>
        </w:rPr>
        <w:t>指定</w:t>
      </w:r>
      <w:r>
        <w:rPr>
          <w:rFonts w:hint="eastAsia"/>
        </w:rPr>
        <w:t>が</w:t>
      </w:r>
      <w:r>
        <w:rPr>
          <w:rFonts w:hint="eastAsia"/>
        </w:rPr>
        <w:t>FCC</w:t>
      </w:r>
      <w:r w:rsidR="001237FE">
        <w:rPr>
          <w:rFonts w:hint="eastAsia"/>
        </w:rPr>
        <w:t>となっています。</w:t>
      </w:r>
      <w:r w:rsidR="00833F1A">
        <w:rPr>
          <w:rFonts w:hint="eastAsia"/>
        </w:rPr>
        <w:t>FCC</w:t>
      </w:r>
      <w:r w:rsidR="00833F1A">
        <w:rPr>
          <w:rFonts w:hint="eastAsia"/>
        </w:rPr>
        <w:t>以外</w:t>
      </w:r>
      <w:r w:rsidR="001237FE">
        <w:rPr>
          <w:rFonts w:hint="eastAsia"/>
        </w:rPr>
        <w:t>の</w:t>
      </w:r>
      <w:r w:rsidR="00833F1A">
        <w:rPr>
          <w:rFonts w:hint="eastAsia"/>
        </w:rPr>
        <w:t>指定を行う場合</w:t>
      </w:r>
      <w:r>
        <w:rPr>
          <w:rFonts w:hint="eastAsia"/>
        </w:rPr>
        <w:t>は</w:t>
      </w:r>
      <w:r>
        <w:rPr>
          <w:rFonts w:hint="eastAsia"/>
        </w:rPr>
        <w:t>PHASE</w:t>
      </w:r>
      <w:r w:rsidR="00006645">
        <w:rPr>
          <w:rFonts w:hint="eastAsia"/>
        </w:rPr>
        <w:t>/0</w:t>
      </w:r>
      <w:r>
        <w:rPr>
          <w:rFonts w:hint="eastAsia"/>
        </w:rPr>
        <w:t>のマニュアルをご参照ください。</w:t>
      </w:r>
      <w:r w:rsidR="009B5618">
        <w:rPr>
          <w:rFonts w:hint="eastAsia"/>
        </w:rPr>
        <w:t>そのほかに関しては</w:t>
      </w:r>
      <w:r>
        <w:rPr>
          <w:rFonts w:hint="eastAsia"/>
        </w:rPr>
        <w:t>PHASE</w:t>
      </w:r>
      <w:r w:rsidR="00006645">
        <w:rPr>
          <w:rFonts w:hint="eastAsia"/>
        </w:rPr>
        <w:t>/0</w:t>
      </w:r>
      <w:r>
        <w:rPr>
          <w:rFonts w:hint="eastAsia"/>
        </w:rPr>
        <w:t>のマニュアルに従って記述してください。</w:t>
      </w:r>
    </w:p>
    <w:p w:rsidR="00F72C55" w:rsidRPr="00CC2B51" w:rsidRDefault="00F72C55" w:rsidP="00BC2289"/>
    <w:p w:rsidR="001C5BE9" w:rsidRDefault="001C5BE9" w:rsidP="00EB4E61">
      <w:pPr>
        <w:pStyle w:val="2"/>
        <w:numPr>
          <w:ilvl w:val="1"/>
          <w:numId w:val="2"/>
        </w:numPr>
        <w:rPr>
          <w:sz w:val="40"/>
          <w:szCs w:val="40"/>
        </w:rPr>
      </w:pPr>
      <w:bookmarkStart w:id="29" w:name="_Ref411788840"/>
      <w:bookmarkStart w:id="30" w:name="_Toc412456878"/>
      <w:r w:rsidRPr="00EB4E61">
        <w:rPr>
          <w:rFonts w:hint="eastAsia"/>
          <w:sz w:val="40"/>
          <w:szCs w:val="40"/>
        </w:rPr>
        <w:lastRenderedPageBreak/>
        <w:t>バンド構造の計算</w:t>
      </w:r>
      <w:bookmarkEnd w:id="29"/>
      <w:bookmarkEnd w:id="30"/>
    </w:p>
    <w:p w:rsidR="00BC2289" w:rsidRDefault="00BC2289" w:rsidP="00BC2289">
      <w:r w:rsidRPr="00BC2289">
        <w:rPr>
          <w:rFonts w:hint="eastAsia"/>
        </w:rPr>
        <w:t>SCF</w:t>
      </w:r>
      <w:r w:rsidRPr="00BC2289">
        <w:rPr>
          <w:rFonts w:hint="eastAsia"/>
        </w:rPr>
        <w:t>計算の後、</w:t>
      </w:r>
      <w:r w:rsidRPr="00BC2289">
        <w:rPr>
          <w:rFonts w:hint="eastAsia"/>
        </w:rPr>
        <w:t>PHASE</w:t>
      </w:r>
      <w:r w:rsidR="00006645">
        <w:rPr>
          <w:rFonts w:hint="eastAsia"/>
        </w:rPr>
        <w:t>/0</w:t>
      </w:r>
      <w:r w:rsidRPr="00BC2289">
        <w:rPr>
          <w:rFonts w:hint="eastAsia"/>
        </w:rPr>
        <w:t>を再び用いてバンド計算を行います</w:t>
      </w:r>
      <w:r w:rsidR="00E11AF6">
        <w:rPr>
          <w:rFonts w:hint="eastAsia"/>
        </w:rPr>
        <w:t>（バンド計算は</w:t>
      </w:r>
      <w:r w:rsidR="00E11AF6">
        <w:rPr>
          <w:rFonts w:hint="eastAsia"/>
        </w:rPr>
        <w:t>ekcal</w:t>
      </w:r>
      <w:r w:rsidR="00E11AF6">
        <w:rPr>
          <w:rFonts w:hint="eastAsia"/>
        </w:rPr>
        <w:t>を使わず</w:t>
      </w:r>
      <w:r w:rsidR="00E11AF6">
        <w:rPr>
          <w:rFonts w:hint="eastAsia"/>
        </w:rPr>
        <w:t>PHASE/0</w:t>
      </w:r>
      <w:r w:rsidR="00E11AF6">
        <w:rPr>
          <w:rFonts w:hint="eastAsia"/>
        </w:rPr>
        <w:t>を使って行います）</w:t>
      </w:r>
      <w:r w:rsidRPr="00BC2289">
        <w:rPr>
          <w:rFonts w:hint="eastAsia"/>
        </w:rPr>
        <w:t>。はじめに、</w:t>
      </w:r>
      <w:r>
        <w:rPr>
          <w:rFonts w:hint="eastAsia"/>
        </w:rPr>
        <w:t>kpoint.data</w:t>
      </w:r>
      <w:r w:rsidR="008F39E7">
        <w:rPr>
          <w:rFonts w:hint="eastAsia"/>
        </w:rPr>
        <w:t>というファイルを作成し、</w:t>
      </w:r>
      <w:r>
        <w:rPr>
          <w:rFonts w:hint="eastAsia"/>
        </w:rPr>
        <w:t>k</w:t>
      </w:r>
      <w:r w:rsidRPr="00BC2289">
        <w:rPr>
          <w:rFonts w:hint="eastAsia"/>
        </w:rPr>
        <w:t>-path</w:t>
      </w:r>
      <w:r w:rsidRPr="00BC2289">
        <w:rPr>
          <w:rFonts w:hint="eastAsia"/>
        </w:rPr>
        <w:t>に沿った</w:t>
      </w:r>
      <w:r>
        <w:rPr>
          <w:rFonts w:hint="eastAsia"/>
        </w:rPr>
        <w:t>k</w:t>
      </w:r>
      <w:r w:rsidRPr="00BC2289">
        <w:rPr>
          <w:rFonts w:hint="eastAsia"/>
        </w:rPr>
        <w:t>点の情報を書き込みます。このファイルの作成方法は</w:t>
      </w:r>
      <w:r w:rsidRPr="00BC2289">
        <w:rPr>
          <w:rFonts w:hint="eastAsia"/>
        </w:rPr>
        <w:t>PHASE</w:t>
      </w:r>
      <w:r w:rsidR="00006645">
        <w:rPr>
          <w:rFonts w:hint="eastAsia"/>
        </w:rPr>
        <w:t>/0</w:t>
      </w:r>
      <w:r w:rsidRPr="00BC2289">
        <w:rPr>
          <w:rFonts w:hint="eastAsia"/>
        </w:rPr>
        <w:t>のマニュアルを御覧ください。</w:t>
      </w:r>
    </w:p>
    <w:p w:rsidR="009E1C66" w:rsidRDefault="009E1C66" w:rsidP="00BC2289"/>
    <w:p w:rsidR="009E1C66" w:rsidRDefault="009E1C66" w:rsidP="009E1C66">
      <w:pPr>
        <w:pStyle w:val="a3"/>
        <w:numPr>
          <w:ilvl w:val="0"/>
          <w:numId w:val="19"/>
        </w:numPr>
        <w:ind w:leftChars="0"/>
      </w:pPr>
      <w:r>
        <w:rPr>
          <w:rFonts w:ascii="Century" w:hAnsi="Century" w:cs="Century"/>
        </w:rPr>
        <w:t>﻿</w:t>
      </w:r>
      <w:r>
        <w:t>Control{</w:t>
      </w:r>
    </w:p>
    <w:p w:rsidR="009E1C66" w:rsidRDefault="009E1C66" w:rsidP="009E1C66">
      <w:pPr>
        <w:pStyle w:val="a3"/>
        <w:numPr>
          <w:ilvl w:val="0"/>
          <w:numId w:val="19"/>
        </w:numPr>
        <w:ind w:leftChars="0"/>
      </w:pPr>
      <w:r>
        <w:t xml:space="preserve">    cpumax = 2 hour</w:t>
      </w:r>
    </w:p>
    <w:p w:rsidR="009E1C66" w:rsidRPr="009E1C66" w:rsidRDefault="009E1C66" w:rsidP="009E1C66">
      <w:pPr>
        <w:pStyle w:val="a3"/>
        <w:numPr>
          <w:ilvl w:val="0"/>
          <w:numId w:val="19"/>
        </w:numPr>
        <w:ind w:leftChars="0"/>
        <w:rPr>
          <w:b/>
        </w:rPr>
      </w:pPr>
      <w:r w:rsidRPr="009E1C66">
        <w:rPr>
          <w:b/>
        </w:rPr>
        <w:t xml:space="preserve">    </w:t>
      </w:r>
      <w:bookmarkStart w:id="31" w:name="_Ref412055601"/>
      <w:r w:rsidRPr="009E1C66">
        <w:rPr>
          <w:b/>
        </w:rPr>
        <w:t>condition = fixed_charge</w:t>
      </w:r>
      <w:bookmarkEnd w:id="31"/>
      <w:r w:rsidRPr="009E1C66">
        <w:rPr>
          <w:b/>
        </w:rPr>
        <w:t xml:space="preserve"> </w:t>
      </w:r>
    </w:p>
    <w:p w:rsidR="009E1C66" w:rsidRDefault="009E1C66" w:rsidP="009E1C66">
      <w:pPr>
        <w:pStyle w:val="a3"/>
        <w:numPr>
          <w:ilvl w:val="0"/>
          <w:numId w:val="19"/>
        </w:numPr>
        <w:ind w:leftChars="0"/>
      </w:pPr>
      <w:r>
        <w:t>}</w:t>
      </w:r>
    </w:p>
    <w:p w:rsidR="009E1C66" w:rsidRDefault="009E1C66" w:rsidP="009E1C66">
      <w:pPr>
        <w:pStyle w:val="a3"/>
        <w:numPr>
          <w:ilvl w:val="0"/>
          <w:numId w:val="19"/>
        </w:numPr>
        <w:ind w:leftChars="0"/>
      </w:pPr>
      <w:r>
        <w:t>accuracy{</w:t>
      </w:r>
    </w:p>
    <w:p w:rsidR="009E1C66" w:rsidRDefault="009E1C66" w:rsidP="009E1C66">
      <w:pPr>
        <w:pStyle w:val="a3"/>
        <w:numPr>
          <w:ilvl w:val="0"/>
          <w:numId w:val="19"/>
        </w:numPr>
        <w:ind w:leftChars="0"/>
      </w:pPr>
      <w:r>
        <w:t xml:space="preserve">    ksampling{</w:t>
      </w:r>
    </w:p>
    <w:p w:rsidR="009E1C66" w:rsidRPr="009E1C66" w:rsidRDefault="009E1C66" w:rsidP="009E1C66">
      <w:pPr>
        <w:pStyle w:val="a3"/>
        <w:numPr>
          <w:ilvl w:val="0"/>
          <w:numId w:val="19"/>
        </w:numPr>
        <w:ind w:leftChars="0"/>
        <w:rPr>
          <w:b/>
        </w:rPr>
      </w:pPr>
      <w:r w:rsidRPr="009E1C66">
        <w:rPr>
          <w:b/>
        </w:rPr>
        <w:t xml:space="preserve">        </w:t>
      </w:r>
      <w:bookmarkStart w:id="32" w:name="_Ref412055606"/>
      <w:r w:rsidRPr="009E1C66">
        <w:rPr>
          <w:b/>
        </w:rPr>
        <w:t>method = file</w:t>
      </w:r>
      <w:bookmarkEnd w:id="32"/>
      <w:r w:rsidRPr="009E1C66">
        <w:rPr>
          <w:b/>
        </w:rPr>
        <w:t xml:space="preserve"> </w:t>
      </w:r>
    </w:p>
    <w:p w:rsidR="009E1C66" w:rsidRDefault="009E1C66" w:rsidP="009E1C66">
      <w:pPr>
        <w:pStyle w:val="a3"/>
        <w:numPr>
          <w:ilvl w:val="0"/>
          <w:numId w:val="19"/>
        </w:numPr>
        <w:ind w:leftChars="0"/>
      </w:pPr>
      <w:r>
        <w:t xml:space="preserve">    }</w:t>
      </w:r>
    </w:p>
    <w:p w:rsidR="009E1C66" w:rsidRDefault="009E1C66" w:rsidP="009E1C66">
      <w:pPr>
        <w:pStyle w:val="a3"/>
        <w:numPr>
          <w:ilvl w:val="0"/>
          <w:numId w:val="19"/>
        </w:numPr>
        <w:ind w:leftChars="0"/>
      </w:pPr>
      <w:r>
        <w:t xml:space="preserve">    cutoff_wf = 25.00 Rydberg</w:t>
      </w:r>
    </w:p>
    <w:p w:rsidR="009E1C66" w:rsidRDefault="009E1C66" w:rsidP="009E1C66">
      <w:pPr>
        <w:pStyle w:val="a3"/>
        <w:numPr>
          <w:ilvl w:val="0"/>
          <w:numId w:val="19"/>
        </w:numPr>
        <w:ind w:leftChars="0"/>
      </w:pPr>
      <w:r>
        <w:t xml:space="preserve">    cutoff_cd = 225.00 Rydberg</w:t>
      </w:r>
    </w:p>
    <w:p w:rsidR="009E1C66" w:rsidRDefault="009E1C66" w:rsidP="009E1C66">
      <w:pPr>
        <w:pStyle w:val="a3"/>
        <w:numPr>
          <w:ilvl w:val="0"/>
          <w:numId w:val="19"/>
        </w:numPr>
        <w:ind w:leftChars="0"/>
      </w:pPr>
      <w:r>
        <w:t xml:space="preserve">    xctype = ggapbe </w:t>
      </w:r>
    </w:p>
    <w:p w:rsidR="009E1C66" w:rsidRDefault="009E1C66" w:rsidP="009E1C66">
      <w:pPr>
        <w:pStyle w:val="a3"/>
        <w:numPr>
          <w:ilvl w:val="0"/>
          <w:numId w:val="19"/>
        </w:numPr>
        <w:ind w:leftChars="0"/>
      </w:pPr>
      <w:r>
        <w:t xml:space="preserve">    num_bands = 12 </w:t>
      </w:r>
    </w:p>
    <w:p w:rsidR="009E1C66" w:rsidRDefault="009E1C66" w:rsidP="009E1C66">
      <w:pPr>
        <w:pStyle w:val="a3"/>
        <w:numPr>
          <w:ilvl w:val="0"/>
          <w:numId w:val="19"/>
        </w:numPr>
        <w:ind w:leftChars="0"/>
      </w:pPr>
      <w:r>
        <w:t xml:space="preserve">    ek_convergence{</w:t>
      </w:r>
    </w:p>
    <w:p w:rsidR="009E1C66" w:rsidRDefault="009E1C66" w:rsidP="009E1C66">
      <w:pPr>
        <w:pStyle w:val="a3"/>
        <w:numPr>
          <w:ilvl w:val="0"/>
          <w:numId w:val="19"/>
        </w:numPr>
        <w:ind w:leftChars="0"/>
      </w:pPr>
      <w:r>
        <w:t xml:space="preserve">        num_max_iteration = 500 </w:t>
      </w:r>
    </w:p>
    <w:p w:rsidR="009E1C66" w:rsidRDefault="009E1C66" w:rsidP="009E1C66">
      <w:pPr>
        <w:pStyle w:val="a3"/>
        <w:numPr>
          <w:ilvl w:val="0"/>
          <w:numId w:val="19"/>
        </w:numPr>
        <w:ind w:leftChars="0"/>
      </w:pPr>
      <w:r>
        <w:t xml:space="preserve">        sw_eval_eig_diff = on </w:t>
      </w:r>
    </w:p>
    <w:p w:rsidR="009E1C66" w:rsidRDefault="009E1C66" w:rsidP="009E1C66">
      <w:pPr>
        <w:pStyle w:val="a3"/>
        <w:numPr>
          <w:ilvl w:val="0"/>
          <w:numId w:val="19"/>
        </w:numPr>
        <w:ind w:leftChars="0"/>
      </w:pPr>
      <w:r>
        <w:t xml:space="preserve">        delta_eigenvalue = 1.e-5 </w:t>
      </w:r>
    </w:p>
    <w:p w:rsidR="009E1C66" w:rsidRDefault="009E1C66" w:rsidP="009E1C66">
      <w:pPr>
        <w:pStyle w:val="a3"/>
        <w:numPr>
          <w:ilvl w:val="0"/>
          <w:numId w:val="19"/>
        </w:numPr>
        <w:ind w:leftChars="0"/>
      </w:pPr>
      <w:r>
        <w:t xml:space="preserve">        succession = 2 </w:t>
      </w:r>
    </w:p>
    <w:p w:rsidR="009E1C66" w:rsidRDefault="009E1C66" w:rsidP="009E1C66">
      <w:pPr>
        <w:pStyle w:val="a3"/>
        <w:numPr>
          <w:ilvl w:val="0"/>
          <w:numId w:val="19"/>
        </w:numPr>
        <w:ind w:leftChars="0"/>
      </w:pPr>
      <w:r>
        <w:t xml:space="preserve">        num_extra_bands = 2 </w:t>
      </w:r>
    </w:p>
    <w:p w:rsidR="009E1C66" w:rsidRDefault="009E1C66" w:rsidP="009E1C66">
      <w:pPr>
        <w:pStyle w:val="a3"/>
        <w:numPr>
          <w:ilvl w:val="0"/>
          <w:numId w:val="19"/>
        </w:numPr>
        <w:ind w:leftChars="0"/>
      </w:pPr>
      <w:r>
        <w:t xml:space="preserve">    }</w:t>
      </w:r>
    </w:p>
    <w:p w:rsidR="009E1C66" w:rsidRDefault="009E1C66" w:rsidP="009E1C66">
      <w:pPr>
        <w:pStyle w:val="a3"/>
        <w:numPr>
          <w:ilvl w:val="0"/>
          <w:numId w:val="19"/>
        </w:numPr>
        <w:ind w:leftChars="0"/>
      </w:pPr>
      <w:r>
        <w:t>}</w:t>
      </w:r>
    </w:p>
    <w:p w:rsidR="009E1C66" w:rsidRDefault="009E1C66" w:rsidP="009E1C66">
      <w:pPr>
        <w:pStyle w:val="a3"/>
        <w:numPr>
          <w:ilvl w:val="0"/>
          <w:numId w:val="19"/>
        </w:numPr>
        <w:ind w:leftChars="0"/>
      </w:pPr>
      <w:r>
        <w:t>Postprocessing{</w:t>
      </w:r>
    </w:p>
    <w:p w:rsidR="009E1C66" w:rsidRPr="009E1C66" w:rsidRDefault="009E1C66" w:rsidP="009E1C66">
      <w:pPr>
        <w:pStyle w:val="a3"/>
        <w:numPr>
          <w:ilvl w:val="0"/>
          <w:numId w:val="19"/>
        </w:numPr>
        <w:ind w:leftChars="0"/>
        <w:rPr>
          <w:b/>
        </w:rPr>
      </w:pPr>
      <w:r w:rsidRPr="009E1C66">
        <w:rPr>
          <w:b/>
        </w:rPr>
        <w:tab/>
      </w:r>
      <w:bookmarkStart w:id="33" w:name="_Ref412055614"/>
      <w:r w:rsidRPr="009E1C66">
        <w:rPr>
          <w:b/>
        </w:rPr>
        <w:t>sw_band_symmetry_analysis = ON</w:t>
      </w:r>
      <w:bookmarkEnd w:id="33"/>
    </w:p>
    <w:p w:rsidR="009E1C66" w:rsidRDefault="009E1C66" w:rsidP="009E1C66">
      <w:pPr>
        <w:pStyle w:val="a3"/>
        <w:numPr>
          <w:ilvl w:val="0"/>
          <w:numId w:val="19"/>
        </w:numPr>
        <w:ind w:leftChars="0"/>
      </w:pPr>
      <w:r>
        <w:t>}</w:t>
      </w:r>
    </w:p>
    <w:p w:rsidR="00D26CB3" w:rsidRDefault="00D26CB3" w:rsidP="00D26CB3"/>
    <w:p w:rsidR="00B50C3B" w:rsidRDefault="00BC2289" w:rsidP="00BC2289">
      <w:r>
        <w:rPr>
          <w:rFonts w:hint="eastAsia"/>
        </w:rPr>
        <w:t>以下にバンド計算を行う上でのインプットの例を示します。</w:t>
      </w:r>
      <w:r w:rsidR="00B50C3B">
        <w:rPr>
          <w:rFonts w:hint="eastAsia"/>
        </w:rPr>
        <w:t>注意する点は以下の３つです。</w:t>
      </w:r>
    </w:p>
    <w:p w:rsidR="00B50C3B" w:rsidRDefault="009E1C66" w:rsidP="00B50C3B">
      <w:pPr>
        <w:pStyle w:val="a3"/>
        <w:numPr>
          <w:ilvl w:val="0"/>
          <w:numId w:val="17"/>
        </w:numPr>
        <w:ind w:leftChars="0"/>
      </w:pPr>
      <w:r>
        <w:fldChar w:fldCharType="begin"/>
      </w:r>
      <w:r>
        <w:instrText xml:space="preserve"> </w:instrText>
      </w:r>
      <w:r>
        <w:rPr>
          <w:rFonts w:hint="eastAsia"/>
        </w:rPr>
        <w:instrText>REF _Ref412055601 \r \h</w:instrText>
      </w:r>
      <w:r>
        <w:instrText xml:space="preserve"> </w:instrText>
      </w:r>
      <w:r>
        <w:fldChar w:fldCharType="separate"/>
      </w:r>
      <w:r w:rsidR="001C0377">
        <w:t>3</w:t>
      </w:r>
      <w:r>
        <w:fldChar w:fldCharType="end"/>
      </w:r>
      <w:r w:rsidR="00B50C3B">
        <w:rPr>
          <w:rFonts w:hint="eastAsia"/>
        </w:rPr>
        <w:t>行目において電荷密度を固定した計算を行うことを指定すること</w:t>
      </w:r>
    </w:p>
    <w:p w:rsidR="00B50C3B" w:rsidRDefault="009E1C66" w:rsidP="00B50C3B">
      <w:pPr>
        <w:pStyle w:val="a3"/>
        <w:numPr>
          <w:ilvl w:val="0"/>
          <w:numId w:val="17"/>
        </w:numPr>
        <w:ind w:leftChars="0"/>
      </w:pPr>
      <w:r>
        <w:fldChar w:fldCharType="begin"/>
      </w:r>
      <w:r>
        <w:instrText xml:space="preserve"> </w:instrText>
      </w:r>
      <w:r>
        <w:rPr>
          <w:rFonts w:hint="eastAsia"/>
        </w:rPr>
        <w:instrText>REF _Ref412055606 \r \h</w:instrText>
      </w:r>
      <w:r>
        <w:instrText xml:space="preserve"> </w:instrText>
      </w:r>
      <w:r>
        <w:fldChar w:fldCharType="separate"/>
      </w:r>
      <w:r w:rsidR="001C0377">
        <w:t>7</w:t>
      </w:r>
      <w:r>
        <w:fldChar w:fldCharType="end"/>
      </w:r>
      <w:r w:rsidR="00B50C3B">
        <w:rPr>
          <w:rFonts w:hint="eastAsia"/>
        </w:rPr>
        <w:t>行目において</w:t>
      </w:r>
      <w:r w:rsidR="00B50C3B">
        <w:rPr>
          <w:rFonts w:hint="eastAsia"/>
        </w:rPr>
        <w:t>kpoint.data</w:t>
      </w:r>
      <w:r w:rsidR="00B50C3B">
        <w:rPr>
          <w:rFonts w:hint="eastAsia"/>
        </w:rPr>
        <w:t>に記述した</w:t>
      </w:r>
      <w:r w:rsidR="00B50C3B">
        <w:rPr>
          <w:rFonts w:hint="eastAsia"/>
        </w:rPr>
        <w:t>k</w:t>
      </w:r>
      <w:r w:rsidR="00B50C3B">
        <w:rPr>
          <w:rFonts w:hint="eastAsia"/>
        </w:rPr>
        <w:t>点</w:t>
      </w:r>
      <w:r w:rsidR="00833F1A">
        <w:rPr>
          <w:rFonts w:hint="eastAsia"/>
        </w:rPr>
        <w:t>を入力する様に</w:t>
      </w:r>
      <w:r w:rsidR="00B50C3B">
        <w:rPr>
          <w:rFonts w:hint="eastAsia"/>
        </w:rPr>
        <w:t>指定すること</w:t>
      </w:r>
    </w:p>
    <w:p w:rsidR="00B50C3B" w:rsidRDefault="009E1C66" w:rsidP="00B50C3B">
      <w:pPr>
        <w:pStyle w:val="a3"/>
        <w:numPr>
          <w:ilvl w:val="0"/>
          <w:numId w:val="17"/>
        </w:numPr>
        <w:ind w:leftChars="0"/>
      </w:pPr>
      <w:r>
        <w:fldChar w:fldCharType="begin"/>
      </w:r>
      <w:r>
        <w:instrText xml:space="preserve"> </w:instrText>
      </w:r>
      <w:r>
        <w:rPr>
          <w:rFonts w:hint="eastAsia"/>
        </w:rPr>
        <w:instrText>REF _Ref412055614 \r \h</w:instrText>
      </w:r>
      <w:r>
        <w:instrText xml:space="preserve"> </w:instrText>
      </w:r>
      <w:r>
        <w:fldChar w:fldCharType="separate"/>
      </w:r>
      <w:r w:rsidR="001C0377">
        <w:t>22</w:t>
      </w:r>
      <w:r>
        <w:fldChar w:fldCharType="end"/>
      </w:r>
      <w:r w:rsidR="00B50C3B">
        <w:rPr>
          <w:rFonts w:hint="eastAsia"/>
        </w:rPr>
        <w:t>行目において計算の終了後に</w:t>
      </w:r>
      <w:r w:rsidR="00B50C3B">
        <w:rPr>
          <w:rFonts w:hint="eastAsia"/>
        </w:rPr>
        <w:t>band_symm</w:t>
      </w:r>
      <w:r w:rsidR="00B50C3B">
        <w:rPr>
          <w:rFonts w:hint="eastAsia"/>
        </w:rPr>
        <w:t>の入力ファイルとなる、空間群及び電子状態のデータ</w:t>
      </w:r>
      <w:r w:rsidR="00B50C3B">
        <w:rPr>
          <w:rFonts w:hint="eastAsia"/>
        </w:rPr>
        <w:t>band_sym_input.data</w:t>
      </w:r>
      <w:r w:rsidR="00B50C3B">
        <w:rPr>
          <w:rFonts w:hint="eastAsia"/>
        </w:rPr>
        <w:t>を出力するオプションを</w:t>
      </w:r>
      <w:r w:rsidR="00B50C3B">
        <w:rPr>
          <w:rFonts w:hint="eastAsia"/>
        </w:rPr>
        <w:t>ON</w:t>
      </w:r>
      <w:r w:rsidR="00B50C3B">
        <w:rPr>
          <w:rFonts w:hint="eastAsia"/>
        </w:rPr>
        <w:t>にすること</w:t>
      </w:r>
    </w:p>
    <w:p w:rsidR="00B50C3B" w:rsidRDefault="00B50C3B" w:rsidP="00BC2289"/>
    <w:p w:rsidR="00BC2289" w:rsidRDefault="00BC2289" w:rsidP="00BC2289">
      <w:r>
        <w:rPr>
          <w:rFonts w:hint="eastAsia"/>
        </w:rPr>
        <w:t>また、ここで指定した以外のインプット内の入力、例えばバンドの数や平面波のカットオフなどについては特に制限がありませんので、</w:t>
      </w:r>
      <w:r>
        <w:rPr>
          <w:rFonts w:hint="eastAsia"/>
        </w:rPr>
        <w:t>PHASE</w:t>
      </w:r>
      <w:r w:rsidR="008F39E7">
        <w:rPr>
          <w:rFonts w:hint="eastAsia"/>
        </w:rPr>
        <w:t>/0</w:t>
      </w:r>
      <w:r>
        <w:rPr>
          <w:rFonts w:hint="eastAsia"/>
        </w:rPr>
        <w:t>のマニュアルに従って記述してください。</w:t>
      </w:r>
    </w:p>
    <w:p w:rsidR="00BC2289" w:rsidRPr="00BC2289" w:rsidRDefault="00BC2289" w:rsidP="00BC2289"/>
    <w:p w:rsidR="001C5BE9" w:rsidRDefault="001C5BE9" w:rsidP="00EB4E61">
      <w:pPr>
        <w:pStyle w:val="1"/>
        <w:numPr>
          <w:ilvl w:val="0"/>
          <w:numId w:val="2"/>
        </w:numPr>
        <w:rPr>
          <w:sz w:val="40"/>
          <w:szCs w:val="40"/>
        </w:rPr>
      </w:pPr>
      <w:bookmarkStart w:id="34" w:name="_Ref412039553"/>
      <w:bookmarkStart w:id="35" w:name="_Toc412456879"/>
      <w:r w:rsidRPr="00EB4E61">
        <w:rPr>
          <w:rFonts w:hint="eastAsia"/>
          <w:sz w:val="40"/>
          <w:szCs w:val="40"/>
        </w:rPr>
        <w:t>既約射線表現分類バンド図の作成</w:t>
      </w:r>
      <w:bookmarkEnd w:id="34"/>
      <w:bookmarkEnd w:id="35"/>
    </w:p>
    <w:p w:rsidR="00BC2289" w:rsidRDefault="00550451" w:rsidP="00BC2289">
      <w:r>
        <w:rPr>
          <w:rFonts w:hint="eastAsia"/>
        </w:rPr>
        <w:t>4</w:t>
      </w:r>
      <w:r>
        <w:rPr>
          <w:rFonts w:hint="eastAsia"/>
        </w:rPr>
        <w:t>章で説明した様に</w:t>
      </w:r>
      <w:r w:rsidR="00BC2289">
        <w:rPr>
          <w:rFonts w:hint="eastAsia"/>
        </w:rPr>
        <w:t>PHASE</w:t>
      </w:r>
      <w:r w:rsidR="008F39E7">
        <w:rPr>
          <w:rFonts w:hint="eastAsia"/>
        </w:rPr>
        <w:t>/0</w:t>
      </w:r>
      <w:r w:rsidR="00BC2289">
        <w:rPr>
          <w:rFonts w:hint="eastAsia"/>
        </w:rPr>
        <w:t>の計算</w:t>
      </w:r>
      <w:r>
        <w:rPr>
          <w:rFonts w:hint="eastAsia"/>
        </w:rPr>
        <w:t>を行った後</w:t>
      </w:r>
      <w:r w:rsidR="00BC2289">
        <w:rPr>
          <w:rFonts w:hint="eastAsia"/>
        </w:rPr>
        <w:t>、</w:t>
      </w:r>
      <w:r w:rsidR="009E0534">
        <w:rPr>
          <w:rFonts w:hint="eastAsia"/>
        </w:rPr>
        <w:t>既約斜線表現（以下既約表現と呼ぶ）を表示したバンド図を作成します。</w:t>
      </w:r>
      <w:r w:rsidR="00FE4AF2">
        <w:rPr>
          <w:rFonts w:hint="eastAsia"/>
        </w:rPr>
        <w:t>実行前に、</w:t>
      </w:r>
      <w:r w:rsidR="005C4CF4">
        <w:fldChar w:fldCharType="begin"/>
      </w:r>
      <w:r w:rsidR="005C4CF4">
        <w:instrText xml:space="preserve"> </w:instrText>
      </w:r>
      <w:r w:rsidR="005C4CF4">
        <w:rPr>
          <w:rFonts w:hint="eastAsia"/>
        </w:rPr>
        <w:instrText>REF _Ref412118763 \r \h</w:instrText>
      </w:r>
      <w:r w:rsidR="005C4CF4">
        <w:instrText xml:space="preserve"> </w:instrText>
      </w:r>
      <w:r w:rsidR="005C4CF4">
        <w:fldChar w:fldCharType="separate"/>
      </w:r>
      <w:r w:rsidR="001C0377">
        <w:t>2.2</w:t>
      </w:r>
      <w:r w:rsidR="005C4CF4">
        <w:fldChar w:fldCharType="end"/>
      </w:r>
      <w:r w:rsidR="005C4CF4">
        <w:rPr>
          <w:rFonts w:hint="eastAsia"/>
        </w:rPr>
        <w:t>節</w:t>
      </w:r>
      <w:r w:rsidR="009B5618">
        <w:rPr>
          <w:rFonts w:hint="eastAsia"/>
        </w:rPr>
        <w:t>で記述したように</w:t>
      </w:r>
      <w:r w:rsidR="009B5618" w:rsidRPr="009B5618">
        <w:rPr>
          <w:rFonts w:hint="eastAsia"/>
        </w:rPr>
        <w:t>band_symm</w:t>
      </w:r>
      <w:r w:rsidR="009B5618" w:rsidRPr="009B5618">
        <w:rPr>
          <w:rFonts w:hint="eastAsia"/>
        </w:rPr>
        <w:t>と</w:t>
      </w:r>
      <w:r w:rsidR="009B5618" w:rsidRPr="009B5618">
        <w:rPr>
          <w:rFonts w:hint="eastAsia"/>
        </w:rPr>
        <w:t>band_symm.pl</w:t>
      </w:r>
      <w:r w:rsidR="009B5618" w:rsidRPr="009B5618">
        <w:rPr>
          <w:rFonts w:hint="eastAsia"/>
        </w:rPr>
        <w:t>を使用するため</w:t>
      </w:r>
      <w:r w:rsidR="009B5618">
        <w:rPr>
          <w:rFonts w:hint="eastAsia"/>
        </w:rPr>
        <w:t>、</w:t>
      </w:r>
      <w:r w:rsidR="00FE4AF2">
        <w:rPr>
          <w:rFonts w:hint="eastAsia"/>
        </w:rPr>
        <w:t>パスを通してください。</w:t>
      </w:r>
    </w:p>
    <w:p w:rsidR="00F72C55" w:rsidRPr="00BC2289" w:rsidRDefault="00F72C55" w:rsidP="00BC2289"/>
    <w:p w:rsidR="001C5BE9" w:rsidRDefault="001C5BE9" w:rsidP="00EB4E61">
      <w:pPr>
        <w:pStyle w:val="2"/>
        <w:numPr>
          <w:ilvl w:val="1"/>
          <w:numId w:val="2"/>
        </w:numPr>
        <w:rPr>
          <w:sz w:val="40"/>
          <w:szCs w:val="40"/>
        </w:rPr>
      </w:pPr>
      <w:bookmarkStart w:id="36" w:name="_Ref411794548"/>
      <w:bookmarkStart w:id="37" w:name="_Toc412456880"/>
      <w:r w:rsidRPr="00EB4E61">
        <w:rPr>
          <w:rFonts w:hint="eastAsia"/>
          <w:sz w:val="40"/>
          <w:szCs w:val="40"/>
        </w:rPr>
        <w:t>主プログラム</w:t>
      </w:r>
      <w:r w:rsidRPr="00EB4E61">
        <w:rPr>
          <w:rFonts w:hint="eastAsia"/>
          <w:sz w:val="40"/>
          <w:szCs w:val="40"/>
        </w:rPr>
        <w:t>band_symm</w:t>
      </w:r>
      <w:r w:rsidRPr="00EB4E61">
        <w:rPr>
          <w:rFonts w:hint="eastAsia"/>
          <w:sz w:val="40"/>
          <w:szCs w:val="40"/>
        </w:rPr>
        <w:t>の実行</w:t>
      </w:r>
      <w:bookmarkEnd w:id="36"/>
      <w:bookmarkEnd w:id="37"/>
    </w:p>
    <w:p w:rsidR="00142F0F" w:rsidRDefault="008F7B94" w:rsidP="00BC2289">
      <w:r>
        <w:fldChar w:fldCharType="begin"/>
      </w:r>
      <w:r>
        <w:instrText xml:space="preserve"> </w:instrText>
      </w:r>
      <w:r>
        <w:rPr>
          <w:rFonts w:hint="eastAsia"/>
        </w:rPr>
        <w:instrText>REF _Ref412118763 \r \h</w:instrText>
      </w:r>
      <w:r>
        <w:instrText xml:space="preserve"> </w:instrText>
      </w:r>
      <w:r>
        <w:fldChar w:fldCharType="separate"/>
      </w:r>
      <w:r w:rsidR="001C0377">
        <w:t>2.2</w:t>
      </w:r>
      <w:r>
        <w:fldChar w:fldCharType="end"/>
      </w:r>
      <w:r w:rsidR="00142F0F">
        <w:rPr>
          <w:rFonts w:hint="eastAsia"/>
        </w:rPr>
        <w:t>節</w:t>
      </w:r>
      <w:r w:rsidR="00BC2289" w:rsidRPr="00BC2289">
        <w:rPr>
          <w:rFonts w:hint="eastAsia"/>
        </w:rPr>
        <w:t>で作成した主プログラム</w:t>
      </w:r>
      <w:r w:rsidR="00142F0F">
        <w:rPr>
          <w:rFonts w:hint="eastAsia"/>
        </w:rPr>
        <w:t>band_symm</w:t>
      </w:r>
      <w:r w:rsidR="00BC2289" w:rsidRPr="00BC2289">
        <w:rPr>
          <w:rFonts w:hint="eastAsia"/>
        </w:rPr>
        <w:t>を用います。このプログラムの使用方法は以下のようになります</w:t>
      </w:r>
      <w:r w:rsidR="00142F0F">
        <w:rPr>
          <w:rFonts w:hint="eastAsia"/>
        </w:rPr>
        <w:t>。</w:t>
      </w:r>
      <w:r>
        <w:fldChar w:fldCharType="begin"/>
      </w:r>
      <w:r>
        <w:instrText xml:space="preserve"> </w:instrText>
      </w:r>
      <w:r>
        <w:rPr>
          <w:rFonts w:hint="eastAsia"/>
        </w:rPr>
        <w:instrText>REF _Ref411788840 \r \h</w:instrText>
      </w:r>
      <w:r>
        <w:instrText xml:space="preserve"> </w:instrText>
      </w:r>
      <w:r>
        <w:fldChar w:fldCharType="separate"/>
      </w:r>
      <w:r w:rsidR="001C0377">
        <w:t>4.2</w:t>
      </w:r>
      <w:r>
        <w:fldChar w:fldCharType="end"/>
      </w:r>
      <w:r w:rsidR="00142F0F">
        <w:rPr>
          <w:rFonts w:hint="eastAsia"/>
        </w:rPr>
        <w:t>節で作成した</w:t>
      </w:r>
      <w:r w:rsidR="00142F0F">
        <w:rPr>
          <w:rFonts w:hint="eastAsia"/>
        </w:rPr>
        <w:t>kpoint.data</w:t>
      </w:r>
      <w:r w:rsidR="00142F0F">
        <w:rPr>
          <w:rFonts w:hint="eastAsia"/>
        </w:rPr>
        <w:t>および</w:t>
      </w:r>
      <w:r w:rsidR="00142F0F">
        <w:rPr>
          <w:rFonts w:hint="eastAsia"/>
        </w:rPr>
        <w:t>band_sym_input.data</w:t>
      </w:r>
      <w:r w:rsidR="00142F0F">
        <w:rPr>
          <w:rFonts w:hint="eastAsia"/>
        </w:rPr>
        <w:t>があるディレクトリ</w:t>
      </w:r>
      <w:r w:rsidR="00572080">
        <w:rPr>
          <w:rFonts w:hint="eastAsia"/>
        </w:rPr>
        <w:t>に移動し、以下のコマンドを実行します。また、このディレクトリを以下ワークディレクトリと呼びます。</w:t>
      </w:r>
    </w:p>
    <w:p w:rsidR="00572080" w:rsidRDefault="00572080" w:rsidP="00BC2289"/>
    <w:p w:rsidR="00142F0F" w:rsidRDefault="00142F0F" w:rsidP="00BC2289">
      <w:r>
        <w:rPr>
          <w:rFonts w:hint="eastAsia"/>
        </w:rPr>
        <w:t>band_symm kpoint.data band_sym_input.data &gt; spacegroup.dat</w:t>
      </w:r>
      <w:r w:rsidR="00FE4AF2">
        <w:rPr>
          <w:rFonts w:hint="eastAsia"/>
        </w:rPr>
        <w:t>a</w:t>
      </w:r>
    </w:p>
    <w:p w:rsidR="00142F0F" w:rsidRDefault="00142F0F" w:rsidP="00BC2289"/>
    <w:p w:rsidR="00142F0F" w:rsidRDefault="00142F0F" w:rsidP="00142F0F">
      <w:r>
        <w:rPr>
          <w:rFonts w:hint="eastAsia"/>
        </w:rPr>
        <w:t>band_symm</w:t>
      </w:r>
      <w:r>
        <w:rPr>
          <w:rFonts w:hint="eastAsia"/>
        </w:rPr>
        <w:t>を実行した後、</w:t>
      </w:r>
      <w:r w:rsidR="00572080">
        <w:rPr>
          <w:rFonts w:hint="eastAsia"/>
        </w:rPr>
        <w:t>ワークディレクトリに</w:t>
      </w:r>
      <w:r>
        <w:rPr>
          <w:rFonts w:hint="eastAsia"/>
        </w:rPr>
        <w:t>reduce.data</w:t>
      </w:r>
      <w:r>
        <w:rPr>
          <w:rFonts w:hint="eastAsia"/>
        </w:rPr>
        <w:t>と</w:t>
      </w:r>
      <w:r>
        <w:rPr>
          <w:rFonts w:hint="eastAsia"/>
        </w:rPr>
        <w:t>character.tex</w:t>
      </w:r>
      <w:r>
        <w:rPr>
          <w:rFonts w:hint="eastAsia"/>
        </w:rPr>
        <w:t>および</w:t>
      </w:r>
      <w:r>
        <w:rPr>
          <w:rFonts w:hint="eastAsia"/>
        </w:rPr>
        <w:t>spacegroup.data</w:t>
      </w:r>
      <w:r w:rsidR="00572080">
        <w:rPr>
          <w:rFonts w:hint="eastAsia"/>
        </w:rPr>
        <w:t>が</w:t>
      </w:r>
      <w:r>
        <w:rPr>
          <w:rFonts w:hint="eastAsia"/>
        </w:rPr>
        <w:t>生成されたことを確認してください。このプログラムで</w:t>
      </w:r>
      <w:r w:rsidR="00327F6E">
        <w:rPr>
          <w:rFonts w:hint="eastAsia"/>
        </w:rPr>
        <w:t>使用するアルゴリズムに関しては、</w:t>
      </w:r>
      <w:r w:rsidR="00FE4AF2">
        <w:fldChar w:fldCharType="begin"/>
      </w:r>
      <w:r w:rsidR="00FE4AF2">
        <w:instrText xml:space="preserve"> </w:instrText>
      </w:r>
      <w:r w:rsidR="00FE4AF2">
        <w:rPr>
          <w:rFonts w:hint="eastAsia"/>
        </w:rPr>
        <w:instrText>REF _Ref412045277 \r \h</w:instrText>
      </w:r>
      <w:r w:rsidR="00FE4AF2">
        <w:instrText xml:space="preserve"> </w:instrText>
      </w:r>
      <w:r w:rsidR="00FE4AF2">
        <w:fldChar w:fldCharType="separate"/>
      </w:r>
      <w:r w:rsidR="001C0377">
        <w:t>7.2</w:t>
      </w:r>
      <w:r w:rsidR="00FE4AF2">
        <w:fldChar w:fldCharType="end"/>
      </w:r>
      <w:r>
        <w:rPr>
          <w:rFonts w:hint="eastAsia"/>
        </w:rPr>
        <w:t>節を御覧ください。</w:t>
      </w:r>
    </w:p>
    <w:p w:rsidR="00142F0F" w:rsidRPr="00BC2289" w:rsidRDefault="00142F0F" w:rsidP="00142F0F"/>
    <w:p w:rsidR="001C5BE9" w:rsidRDefault="001C5BE9" w:rsidP="00EB4E61">
      <w:pPr>
        <w:pStyle w:val="2"/>
        <w:numPr>
          <w:ilvl w:val="1"/>
          <w:numId w:val="2"/>
        </w:numPr>
        <w:rPr>
          <w:sz w:val="40"/>
          <w:szCs w:val="40"/>
        </w:rPr>
      </w:pPr>
      <w:bookmarkStart w:id="38" w:name="_Ref411794851"/>
      <w:bookmarkStart w:id="39" w:name="_Toc412456881"/>
      <w:r w:rsidRPr="00EB4E61">
        <w:rPr>
          <w:rFonts w:hint="eastAsia"/>
          <w:sz w:val="40"/>
          <w:szCs w:val="40"/>
        </w:rPr>
        <w:t>band_symm.pl</w:t>
      </w:r>
      <w:r w:rsidRPr="00EB4E61">
        <w:rPr>
          <w:rFonts w:hint="eastAsia"/>
          <w:sz w:val="40"/>
          <w:szCs w:val="40"/>
        </w:rPr>
        <w:t>を用いた</w:t>
      </w:r>
      <w:r w:rsidRPr="00EB4E61">
        <w:rPr>
          <w:rFonts w:hint="eastAsia"/>
          <w:sz w:val="40"/>
          <w:szCs w:val="40"/>
        </w:rPr>
        <w:t>EPS</w:t>
      </w:r>
      <w:r w:rsidRPr="00EB4E61">
        <w:rPr>
          <w:rFonts w:hint="eastAsia"/>
          <w:sz w:val="40"/>
          <w:szCs w:val="40"/>
        </w:rPr>
        <w:t>ファイルの作成</w:t>
      </w:r>
      <w:bookmarkEnd w:id="38"/>
      <w:bookmarkEnd w:id="39"/>
    </w:p>
    <w:p w:rsidR="00142F0F" w:rsidRDefault="00142F0F" w:rsidP="00142F0F">
      <w:r w:rsidRPr="00142F0F">
        <w:rPr>
          <w:rFonts w:hint="eastAsia"/>
        </w:rPr>
        <w:t>band_symm.pl</w:t>
      </w:r>
      <w:r w:rsidRPr="00142F0F">
        <w:rPr>
          <w:rFonts w:hint="eastAsia"/>
        </w:rPr>
        <w:t>を用いて既約表現が明記されたバンド構造を描画します。前節において取得したアウトプットの内、</w:t>
      </w:r>
      <w:r w:rsidRPr="00142F0F">
        <w:rPr>
          <w:rFonts w:hint="eastAsia"/>
        </w:rPr>
        <w:t>reduce.data</w:t>
      </w:r>
      <w:r w:rsidRPr="00142F0F">
        <w:rPr>
          <w:rFonts w:hint="eastAsia"/>
        </w:rPr>
        <w:t>を必要とします。</w:t>
      </w:r>
      <w:r w:rsidR="00FE4AF2">
        <w:rPr>
          <w:rFonts w:hint="eastAsia"/>
        </w:rPr>
        <w:t>ワークディレクトリ</w:t>
      </w:r>
      <w:r>
        <w:rPr>
          <w:rFonts w:hint="eastAsia"/>
        </w:rPr>
        <w:t>において</w:t>
      </w:r>
      <w:r w:rsidRPr="00142F0F">
        <w:rPr>
          <w:rFonts w:hint="eastAsia"/>
        </w:rPr>
        <w:t>以下の命令を実行すると、既約表現のラベルが記述されたバンド図を描画するための</w:t>
      </w:r>
      <w:r w:rsidR="00FE4AF2">
        <w:rPr>
          <w:rFonts w:hint="eastAsia"/>
        </w:rPr>
        <w:t>Encapsulated Post Sript(EPS)</w:t>
      </w:r>
      <w:r w:rsidRPr="00142F0F">
        <w:rPr>
          <w:rFonts w:hint="eastAsia"/>
        </w:rPr>
        <w:t>形式ファイル</w:t>
      </w:r>
      <w:r w:rsidRPr="00142F0F">
        <w:rPr>
          <w:rFonts w:hint="eastAsia"/>
        </w:rPr>
        <w:t>band_reduce.eps</w:t>
      </w:r>
      <w:r w:rsidRPr="00142F0F">
        <w:rPr>
          <w:rFonts w:hint="eastAsia"/>
        </w:rPr>
        <w:t>が出力されます。</w:t>
      </w:r>
    </w:p>
    <w:p w:rsidR="00142F0F" w:rsidRDefault="00142F0F" w:rsidP="00142F0F"/>
    <w:p w:rsidR="00142F0F" w:rsidRDefault="00142F0F" w:rsidP="00142F0F">
      <w:r>
        <w:rPr>
          <w:rFonts w:hint="eastAsia"/>
        </w:rPr>
        <w:t>band_symm.pl reduce.data</w:t>
      </w:r>
    </w:p>
    <w:p w:rsidR="00142F0F" w:rsidRDefault="00142F0F" w:rsidP="00142F0F"/>
    <w:p w:rsidR="00142F0F" w:rsidRDefault="00142F0F" w:rsidP="00142F0F">
      <w:r>
        <w:rPr>
          <w:rFonts w:hint="eastAsia"/>
        </w:rPr>
        <w:t>band_symm.pl</w:t>
      </w:r>
      <w:r>
        <w:rPr>
          <w:rFonts w:hint="eastAsia"/>
        </w:rPr>
        <w:t>は</w:t>
      </w:r>
      <w:r w:rsidRPr="00142F0F">
        <w:rPr>
          <w:rFonts w:hint="eastAsia"/>
        </w:rPr>
        <w:t>Perl</w:t>
      </w:r>
      <w:r w:rsidRPr="00142F0F">
        <w:rPr>
          <w:rFonts w:hint="eastAsia"/>
        </w:rPr>
        <w:t>エンジンの他、外部モジュールとして</w:t>
      </w:r>
      <w:r w:rsidRPr="00142F0F">
        <w:rPr>
          <w:rFonts w:hint="eastAsia"/>
        </w:rPr>
        <w:t>Gnuplot</w:t>
      </w:r>
      <w:r w:rsidRPr="00142F0F">
        <w:rPr>
          <w:rFonts w:hint="eastAsia"/>
        </w:rPr>
        <w:t>を使用していますの</w:t>
      </w:r>
      <w:r w:rsidRPr="00142F0F">
        <w:rPr>
          <w:rFonts w:hint="eastAsia"/>
        </w:rPr>
        <w:lastRenderedPageBreak/>
        <w:t>で、</w:t>
      </w:r>
      <w:r w:rsidRPr="00142F0F">
        <w:rPr>
          <w:rFonts w:hint="eastAsia"/>
        </w:rPr>
        <w:t>Gnuplot</w:t>
      </w:r>
      <w:r w:rsidRPr="00142F0F">
        <w:rPr>
          <w:rFonts w:hint="eastAsia"/>
        </w:rPr>
        <w:t>がインストールされていないと正常に</w:t>
      </w:r>
      <w:r w:rsidRPr="00142F0F">
        <w:rPr>
          <w:rFonts w:hint="eastAsia"/>
        </w:rPr>
        <w:t>EPS</w:t>
      </w:r>
      <w:r w:rsidRPr="00142F0F">
        <w:rPr>
          <w:rFonts w:hint="eastAsia"/>
        </w:rPr>
        <w:t>ファイルを作成することができません。</w:t>
      </w:r>
    </w:p>
    <w:p w:rsidR="00142F0F" w:rsidRDefault="00142F0F" w:rsidP="00142F0F"/>
    <w:p w:rsidR="00142F0F" w:rsidRDefault="00142F0F" w:rsidP="00142F0F">
      <w:r>
        <w:rPr>
          <w:rFonts w:hint="eastAsia"/>
        </w:rPr>
        <w:t>以下に</w:t>
      </w:r>
      <w:r>
        <w:rPr>
          <w:rFonts w:hint="eastAsia"/>
        </w:rPr>
        <w:t>band_symm.pl</w:t>
      </w:r>
      <w:r>
        <w:rPr>
          <w:rFonts w:hint="eastAsia"/>
        </w:rPr>
        <w:t>で使用できるオプションの内、よく使用されるものを示します。各オプションには、追加するパラメータとなる文字列を必要とするものと必要としないものが存在します。前者のオプションにおける各パラメータは必ずそのオプションの後ろに、</w:t>
      </w:r>
      <w:r>
        <w:rPr>
          <w:rFonts w:hint="eastAsia"/>
        </w:rPr>
        <w:t>1</w:t>
      </w:r>
      <w:r>
        <w:rPr>
          <w:rFonts w:hint="eastAsia"/>
        </w:rPr>
        <w:t>つ以上のスペースを開けて入力します。どのような文字列を入力すればよいかは各オプションの説明において後述します。また、以下のオプションを任意の順番で記述してもスクリプトは問題なく実行されます。</w:t>
      </w:r>
      <w:r w:rsidR="003D192D">
        <w:rPr>
          <w:rFonts w:hint="eastAsia"/>
        </w:rPr>
        <w:t>これ以外に存在するオプションについては</w:t>
      </w:r>
      <w:r w:rsidR="00672810">
        <w:fldChar w:fldCharType="begin"/>
      </w:r>
      <w:r w:rsidR="00672810">
        <w:instrText xml:space="preserve"> </w:instrText>
      </w:r>
      <w:r w:rsidR="00672810">
        <w:rPr>
          <w:rFonts w:hint="eastAsia"/>
        </w:rPr>
        <w:instrText>REF _Ref411789368 \r \h</w:instrText>
      </w:r>
      <w:r w:rsidR="00672810">
        <w:instrText xml:space="preserve"> </w:instrText>
      </w:r>
      <w:r w:rsidR="00672810">
        <w:fldChar w:fldCharType="separate"/>
      </w:r>
      <w:r w:rsidR="001C0377">
        <w:t>7.4</w:t>
      </w:r>
      <w:r w:rsidR="00672810">
        <w:fldChar w:fldCharType="end"/>
      </w:r>
      <w:r w:rsidR="003D192D">
        <w:rPr>
          <w:rFonts w:hint="eastAsia"/>
        </w:rPr>
        <w:t>節を御覧ください。</w:t>
      </w:r>
    </w:p>
    <w:p w:rsidR="00142F0F" w:rsidRDefault="00142F0F" w:rsidP="00142F0F">
      <w:pPr>
        <w:pStyle w:val="a3"/>
        <w:numPr>
          <w:ilvl w:val="0"/>
          <w:numId w:val="8"/>
        </w:numPr>
        <w:ind w:leftChars="0"/>
      </w:pPr>
      <w:r>
        <w:t>–</w:t>
      </w:r>
      <w:r>
        <w:rPr>
          <w:rFonts w:hint="eastAsia"/>
        </w:rPr>
        <w:t>erange MIN,MAX</w:t>
      </w:r>
      <w:r>
        <w:rPr>
          <w:rFonts w:hint="eastAsia"/>
        </w:rPr>
        <w:tab/>
      </w:r>
      <w:r>
        <w:rPr>
          <w:rFonts w:hint="eastAsia"/>
        </w:rPr>
        <w:t>バンドを表示するエネルギー範囲をクリップします。</w:t>
      </w:r>
      <w:r>
        <w:rPr>
          <w:rFonts w:hint="eastAsia"/>
        </w:rPr>
        <w:t>MIN</w:t>
      </w:r>
      <w:r>
        <w:rPr>
          <w:rFonts w:hint="eastAsia"/>
        </w:rPr>
        <w:t>と</w:t>
      </w:r>
      <w:r>
        <w:rPr>
          <w:rFonts w:hint="eastAsia"/>
        </w:rPr>
        <w:t>MAX</w:t>
      </w:r>
      <w:r>
        <w:rPr>
          <w:rFonts w:hint="eastAsia"/>
        </w:rPr>
        <w:t>は指定するエネルギーの最小値と最大値を示し、</w:t>
      </w:r>
      <w:r>
        <w:rPr>
          <w:rFonts w:hint="eastAsia"/>
        </w:rPr>
        <w:t>eV</w:t>
      </w:r>
      <w:r>
        <w:rPr>
          <w:rFonts w:hint="eastAsia"/>
        </w:rPr>
        <w:t>単位で設定します。</w:t>
      </w:r>
      <w:r w:rsidR="00A00A4E">
        <w:rPr>
          <w:rFonts w:hint="eastAsia"/>
        </w:rPr>
        <w:t>このオプションを指定しない場合は、固有値の最大値と最小値から表示範囲を決定します。</w:t>
      </w:r>
    </w:p>
    <w:p w:rsidR="00142F0F" w:rsidRDefault="00142F0F" w:rsidP="00142F0F">
      <w:pPr>
        <w:pStyle w:val="a3"/>
        <w:numPr>
          <w:ilvl w:val="0"/>
          <w:numId w:val="8"/>
        </w:numPr>
        <w:ind w:leftChars="0"/>
      </w:pPr>
      <w:r>
        <w:t>–</w:t>
      </w:r>
      <w:r>
        <w:rPr>
          <w:rFonts w:hint="eastAsia"/>
        </w:rPr>
        <w:t>with_fermi FILE</w:t>
      </w:r>
      <w:r>
        <w:rPr>
          <w:rFonts w:hint="eastAsia"/>
        </w:rPr>
        <w:tab/>
      </w:r>
      <w:r w:rsidRPr="00142F0F">
        <w:rPr>
          <w:rFonts w:hint="eastAsia"/>
        </w:rPr>
        <w:t>フェルミ準位を指定して、そこをエネルギーの基準とします。また、</w:t>
      </w:r>
      <w:r w:rsidR="00550451">
        <w:rPr>
          <w:rFonts w:hint="eastAsia"/>
        </w:rPr>
        <w:t>エネルギー</w:t>
      </w:r>
      <w:r w:rsidRPr="00142F0F">
        <w:rPr>
          <w:rFonts w:hint="eastAsia"/>
        </w:rPr>
        <w:t>0</w:t>
      </w:r>
      <w:r w:rsidRPr="00142F0F">
        <w:rPr>
          <w:rFonts w:hint="eastAsia"/>
        </w:rPr>
        <w:t>の位置に、</w:t>
      </w:r>
      <w:r w:rsidR="00550451">
        <w:rPr>
          <w:rFonts w:hint="eastAsia"/>
        </w:rPr>
        <w:t>水平な</w:t>
      </w:r>
      <w:r w:rsidRPr="00142F0F">
        <w:rPr>
          <w:rFonts w:hint="eastAsia"/>
        </w:rPr>
        <w:t>破線を</w:t>
      </w:r>
      <w:r w:rsidR="00550451">
        <w:rPr>
          <w:rFonts w:hint="eastAsia"/>
        </w:rPr>
        <w:t>描画します</w:t>
      </w:r>
      <w:r w:rsidRPr="00142F0F">
        <w:rPr>
          <w:rFonts w:hint="eastAsia"/>
        </w:rPr>
        <w:t>。</w:t>
      </w:r>
      <w:r w:rsidR="009E0534">
        <w:rPr>
          <w:rFonts w:hint="eastAsia"/>
        </w:rPr>
        <w:t>上記パラメータ“</w:t>
      </w:r>
      <w:r w:rsidRPr="00142F0F">
        <w:rPr>
          <w:rFonts w:hint="eastAsia"/>
        </w:rPr>
        <w:t>FILE</w:t>
      </w:r>
      <w:r w:rsidR="009E0534">
        <w:rPr>
          <w:rFonts w:hint="eastAsia"/>
        </w:rPr>
        <w:t>”</w:t>
      </w:r>
      <w:r w:rsidRPr="00142F0F">
        <w:rPr>
          <w:rFonts w:hint="eastAsia"/>
        </w:rPr>
        <w:t>には</w:t>
      </w:r>
      <w:r w:rsidRPr="00142F0F">
        <w:rPr>
          <w:rFonts w:hint="eastAsia"/>
        </w:rPr>
        <w:t>PHASE</w:t>
      </w:r>
      <w:r w:rsidR="008F39E7">
        <w:rPr>
          <w:rFonts w:hint="eastAsia"/>
        </w:rPr>
        <w:t>/0</w:t>
      </w:r>
      <w:r w:rsidRPr="00142F0F">
        <w:rPr>
          <w:rFonts w:hint="eastAsia"/>
        </w:rPr>
        <w:t>から出力された</w:t>
      </w:r>
      <w:r w:rsidR="003D192D">
        <w:rPr>
          <w:rFonts w:hint="eastAsia"/>
        </w:rPr>
        <w:t>、フェルミ準位の記述されたファイル</w:t>
      </w:r>
      <w:r w:rsidR="009E0534">
        <w:rPr>
          <w:rFonts w:hint="eastAsia"/>
        </w:rPr>
        <w:t>名（デフォルトのファイル名は</w:t>
      </w:r>
      <w:r w:rsidR="003D192D">
        <w:rPr>
          <w:rFonts w:hint="eastAsia"/>
        </w:rPr>
        <w:t>nfefermi.data</w:t>
      </w:r>
      <w:r w:rsidR="009E0534">
        <w:rPr>
          <w:rFonts w:hint="eastAsia"/>
        </w:rPr>
        <w:t>）</w:t>
      </w:r>
      <w:r w:rsidRPr="00142F0F">
        <w:rPr>
          <w:rFonts w:hint="eastAsia"/>
        </w:rPr>
        <w:t>を指定してください。</w:t>
      </w:r>
      <w:r w:rsidR="00A00A4E">
        <w:rPr>
          <w:rFonts w:hint="eastAsia"/>
        </w:rPr>
        <w:t>このオプションを指定しない場合は、固有値のデータの基準がそのままバンド図での基準となります。また、破線は引かれません。</w:t>
      </w:r>
    </w:p>
    <w:p w:rsidR="003D192D" w:rsidRDefault="003D192D" w:rsidP="00142F0F">
      <w:pPr>
        <w:pStyle w:val="a3"/>
        <w:numPr>
          <w:ilvl w:val="0"/>
          <w:numId w:val="8"/>
        </w:numPr>
        <w:ind w:leftChars="0"/>
      </w:pPr>
      <w:r>
        <w:t>–</w:t>
      </w:r>
      <w:r>
        <w:rPr>
          <w:rFonts w:hint="eastAsia"/>
        </w:rPr>
        <w:t>h</w:t>
      </w:r>
      <w:r>
        <w:rPr>
          <w:rFonts w:hint="eastAsia"/>
        </w:rPr>
        <w:tab/>
      </w:r>
      <w:r>
        <w:rPr>
          <w:rFonts w:hint="eastAsia"/>
        </w:rPr>
        <w:t>このスクリプトを実行する上でのヘルプが出力されます。このオプションはパラメータを必要としません。</w:t>
      </w:r>
    </w:p>
    <w:p w:rsidR="003D192D" w:rsidRPr="00142F0F" w:rsidRDefault="003D192D" w:rsidP="003D192D">
      <w:pPr>
        <w:pStyle w:val="a3"/>
        <w:ind w:leftChars="0" w:left="420"/>
      </w:pPr>
    </w:p>
    <w:p w:rsidR="001C5BE9" w:rsidRDefault="001C5BE9" w:rsidP="00EB4E61">
      <w:pPr>
        <w:pStyle w:val="1"/>
        <w:numPr>
          <w:ilvl w:val="0"/>
          <w:numId w:val="2"/>
        </w:numPr>
        <w:rPr>
          <w:sz w:val="40"/>
          <w:szCs w:val="40"/>
        </w:rPr>
      </w:pPr>
      <w:bookmarkStart w:id="40" w:name="_Ref412039598"/>
      <w:bookmarkStart w:id="41" w:name="_Toc412456882"/>
      <w:r w:rsidRPr="00EB4E61">
        <w:rPr>
          <w:rFonts w:hint="eastAsia"/>
          <w:sz w:val="40"/>
          <w:szCs w:val="40"/>
        </w:rPr>
        <w:t>実行例</w:t>
      </w:r>
      <w:bookmarkEnd w:id="40"/>
      <w:bookmarkEnd w:id="41"/>
    </w:p>
    <w:p w:rsidR="00580BA5" w:rsidRDefault="00FE4AF2" w:rsidP="003D192D">
      <w:r>
        <w:rPr>
          <w:rFonts w:hint="eastAsia"/>
        </w:rPr>
        <w:t>本パッケージに付属するサンプルファイルを用いて、</w:t>
      </w:r>
      <w:r>
        <w:fldChar w:fldCharType="begin"/>
      </w:r>
      <w:r>
        <w:instrText xml:space="preserve"> </w:instrText>
      </w:r>
      <w:r>
        <w:rPr>
          <w:rFonts w:hint="eastAsia"/>
        </w:rPr>
        <w:instrText>REF _Ref412045826 \r \h</w:instrText>
      </w:r>
      <w:r>
        <w:instrText xml:space="preserve"> </w:instrText>
      </w:r>
      <w:r>
        <w:fldChar w:fldCharType="separate"/>
      </w:r>
      <w:r w:rsidR="001C0377">
        <w:t>4.1</w:t>
      </w:r>
      <w:r>
        <w:fldChar w:fldCharType="end"/>
      </w:r>
      <w:r>
        <w:rPr>
          <w:rFonts w:hint="eastAsia"/>
        </w:rPr>
        <w:t>、</w:t>
      </w:r>
      <w:r>
        <w:fldChar w:fldCharType="begin"/>
      </w:r>
      <w:r>
        <w:instrText xml:space="preserve"> REF _Ref411788840 \r \h </w:instrText>
      </w:r>
      <w:r>
        <w:fldChar w:fldCharType="separate"/>
      </w:r>
      <w:r w:rsidR="001C0377">
        <w:t>4.2</w:t>
      </w:r>
      <w:r>
        <w:fldChar w:fldCharType="end"/>
      </w:r>
      <w:r>
        <w:rPr>
          <w:rFonts w:hint="eastAsia"/>
        </w:rPr>
        <w:t>、</w:t>
      </w:r>
      <w:r>
        <w:fldChar w:fldCharType="begin"/>
      </w:r>
      <w:r>
        <w:instrText xml:space="preserve"> REF _Ref411794548 \r \h </w:instrText>
      </w:r>
      <w:r>
        <w:fldChar w:fldCharType="separate"/>
      </w:r>
      <w:r w:rsidR="001C0377">
        <w:t>5.1</w:t>
      </w:r>
      <w:r>
        <w:fldChar w:fldCharType="end"/>
      </w:r>
      <w:r>
        <w:rPr>
          <w:rFonts w:hint="eastAsia"/>
        </w:rPr>
        <w:t>及び</w:t>
      </w:r>
      <w:r>
        <w:fldChar w:fldCharType="begin"/>
      </w:r>
      <w:r>
        <w:instrText xml:space="preserve"> REF _Ref411794851 \r \h </w:instrText>
      </w:r>
      <w:r>
        <w:fldChar w:fldCharType="separate"/>
      </w:r>
      <w:r w:rsidR="001C0377">
        <w:t>5.2</w:t>
      </w:r>
      <w:r>
        <w:fldChar w:fldCharType="end"/>
      </w:r>
      <w:r>
        <w:rPr>
          <w:rFonts w:hint="eastAsia"/>
        </w:rPr>
        <w:t>節の</w:t>
      </w:r>
      <w:r w:rsidR="00C2558F">
        <w:rPr>
          <w:rFonts w:hint="eastAsia"/>
        </w:rPr>
        <w:t>行程</w:t>
      </w:r>
      <w:r>
        <w:rPr>
          <w:rFonts w:hint="eastAsia"/>
        </w:rPr>
        <w:t>を経て</w:t>
      </w:r>
      <w:r w:rsidR="003D192D">
        <w:rPr>
          <w:rFonts w:hint="eastAsia"/>
        </w:rPr>
        <w:t>作成した、</w:t>
      </w:r>
      <w:r w:rsidR="003D192D">
        <w:rPr>
          <w:rFonts w:hint="eastAsia"/>
        </w:rPr>
        <w:t>Si2(FCC)</w:t>
      </w:r>
      <w:r w:rsidR="003D192D">
        <w:rPr>
          <w:rFonts w:hint="eastAsia"/>
        </w:rPr>
        <w:t>および</w:t>
      </w:r>
      <w:r w:rsidR="003D192D">
        <w:rPr>
          <w:rFonts w:hint="eastAsia"/>
        </w:rPr>
        <w:t>GaAs(FCC)</w:t>
      </w:r>
      <w:r w:rsidR="003D192D">
        <w:rPr>
          <w:rFonts w:hint="eastAsia"/>
        </w:rPr>
        <w:t>における既約表現分類バンドと、各</w:t>
      </w:r>
      <w:r w:rsidR="003D192D">
        <w:rPr>
          <w:rFonts w:hint="eastAsia"/>
        </w:rPr>
        <w:t>k</w:t>
      </w:r>
      <w:r w:rsidR="003D192D">
        <w:rPr>
          <w:rFonts w:hint="eastAsia"/>
        </w:rPr>
        <w:t>点の指標表と適合関係を示します。</w:t>
      </w:r>
    </w:p>
    <w:p w:rsidR="00580BA5" w:rsidRDefault="00580BA5" w:rsidP="003D192D"/>
    <w:p w:rsidR="0065773F" w:rsidRDefault="0065773F" w:rsidP="00973276">
      <w:pPr>
        <w:pStyle w:val="a3"/>
        <w:numPr>
          <w:ilvl w:val="0"/>
          <w:numId w:val="25"/>
        </w:numPr>
        <w:ind w:leftChars="0"/>
      </w:pPr>
      <w:r>
        <w:fldChar w:fldCharType="begin"/>
      </w:r>
      <w:r>
        <w:instrText xml:space="preserve"> REF _Ref412045807 \r \h </w:instrText>
      </w:r>
      <w:r>
        <w:fldChar w:fldCharType="separate"/>
      </w:r>
      <w:r w:rsidR="001C0377">
        <w:t>4.1</w:t>
      </w:r>
      <w:r>
        <w:fldChar w:fldCharType="end"/>
      </w:r>
      <w:r>
        <w:rPr>
          <w:rFonts w:hint="eastAsia"/>
        </w:rPr>
        <w:t>節の行程で用いる</w:t>
      </w:r>
      <w:r>
        <w:rPr>
          <w:rFonts w:hint="eastAsia"/>
        </w:rPr>
        <w:t>SCF</w:t>
      </w:r>
      <w:r>
        <w:rPr>
          <w:rFonts w:hint="eastAsia"/>
        </w:rPr>
        <w:t>計算のインプットはそれぞれ以下にあります。</w:t>
      </w:r>
    </w:p>
    <w:p w:rsidR="0065773F" w:rsidRDefault="0065773F" w:rsidP="00973276">
      <w:pPr>
        <w:pStyle w:val="a3"/>
        <w:ind w:leftChars="0" w:left="420"/>
      </w:pPr>
      <w:r>
        <w:rPr>
          <w:rFonts w:hint="eastAsia"/>
        </w:rPr>
        <w:t>Si2</w:t>
      </w:r>
      <w:r>
        <w:rPr>
          <w:rFonts w:hint="eastAsia"/>
        </w:rPr>
        <w:t>：</w:t>
      </w:r>
      <w:r>
        <w:rPr>
          <w:rFonts w:hint="eastAsia"/>
        </w:rPr>
        <w:t>sample/Si2/SCF/nfinp.data</w:t>
      </w:r>
    </w:p>
    <w:p w:rsidR="0065773F" w:rsidRDefault="0065773F" w:rsidP="00973276">
      <w:pPr>
        <w:pStyle w:val="a3"/>
        <w:ind w:leftChars="0" w:left="420"/>
      </w:pPr>
      <w:r>
        <w:rPr>
          <w:rFonts w:hint="eastAsia"/>
        </w:rPr>
        <w:t>GaAs</w:t>
      </w:r>
      <w:r>
        <w:rPr>
          <w:rFonts w:hint="eastAsia"/>
        </w:rPr>
        <w:t>：</w:t>
      </w:r>
      <w:r>
        <w:rPr>
          <w:rFonts w:hint="eastAsia"/>
        </w:rPr>
        <w:t>sample/GaAs/SCF/nfinp.data</w:t>
      </w:r>
    </w:p>
    <w:p w:rsidR="0065773F" w:rsidRDefault="0065773F" w:rsidP="00973276">
      <w:pPr>
        <w:pStyle w:val="a3"/>
        <w:numPr>
          <w:ilvl w:val="0"/>
          <w:numId w:val="25"/>
        </w:numPr>
        <w:ind w:leftChars="0"/>
      </w:pPr>
      <w:r>
        <w:fldChar w:fldCharType="begin"/>
      </w:r>
      <w:r>
        <w:instrText xml:space="preserve"> REF _Ref411788840 \r \h </w:instrText>
      </w:r>
      <w:r>
        <w:fldChar w:fldCharType="separate"/>
      </w:r>
      <w:r w:rsidR="001C0377">
        <w:t>4.2</w:t>
      </w:r>
      <w:r>
        <w:fldChar w:fldCharType="end"/>
      </w:r>
      <w:r>
        <w:rPr>
          <w:rFonts w:hint="eastAsia"/>
        </w:rPr>
        <w:t>節の行程で用いるバンド計算のインプットは下記にあります。</w:t>
      </w:r>
    </w:p>
    <w:p w:rsidR="0065773F" w:rsidRDefault="0065773F" w:rsidP="00973276">
      <w:pPr>
        <w:pStyle w:val="a3"/>
        <w:ind w:leftChars="0" w:left="420"/>
      </w:pPr>
      <w:r>
        <w:rPr>
          <w:rFonts w:hint="eastAsia"/>
        </w:rPr>
        <w:t>Si2</w:t>
      </w:r>
      <w:r>
        <w:rPr>
          <w:rFonts w:hint="eastAsia"/>
        </w:rPr>
        <w:t>：</w:t>
      </w:r>
      <w:r>
        <w:rPr>
          <w:rFonts w:hint="eastAsia"/>
        </w:rPr>
        <w:t>sample/Si2/band/nfinp.data</w:t>
      </w:r>
    </w:p>
    <w:p w:rsidR="0065773F" w:rsidRDefault="0065773F" w:rsidP="00973276">
      <w:pPr>
        <w:pStyle w:val="a3"/>
        <w:ind w:leftChars="0" w:left="420"/>
      </w:pPr>
      <w:r>
        <w:rPr>
          <w:rFonts w:hint="eastAsia"/>
        </w:rPr>
        <w:lastRenderedPageBreak/>
        <w:t>GaAs</w:t>
      </w:r>
      <w:r>
        <w:rPr>
          <w:rFonts w:hint="eastAsia"/>
        </w:rPr>
        <w:t>：</w:t>
      </w:r>
      <w:r>
        <w:rPr>
          <w:rFonts w:hint="eastAsia"/>
        </w:rPr>
        <w:t>sample/GaAs/band/nfinp.data</w:t>
      </w:r>
    </w:p>
    <w:p w:rsidR="0065773F" w:rsidRDefault="0065773F" w:rsidP="00973276">
      <w:pPr>
        <w:pStyle w:val="a3"/>
        <w:numPr>
          <w:ilvl w:val="0"/>
          <w:numId w:val="25"/>
        </w:numPr>
        <w:ind w:leftChars="0"/>
      </w:pPr>
      <w:r>
        <w:fldChar w:fldCharType="begin"/>
      </w:r>
      <w:r>
        <w:instrText xml:space="preserve"> REF _Ref411794851 \r \h </w:instrText>
      </w:r>
      <w:r>
        <w:fldChar w:fldCharType="separate"/>
      </w:r>
      <w:r w:rsidR="001C0377">
        <w:t>5.2</w:t>
      </w:r>
      <w:r>
        <w:fldChar w:fldCharType="end"/>
      </w:r>
      <w:r>
        <w:rPr>
          <w:rFonts w:hint="eastAsia"/>
        </w:rPr>
        <w:t>節の行程における</w:t>
      </w:r>
      <w:r>
        <w:rPr>
          <w:rFonts w:hint="eastAsia"/>
        </w:rPr>
        <w:t>band_symm.pl</w:t>
      </w:r>
      <w:r>
        <w:rPr>
          <w:rFonts w:hint="eastAsia"/>
        </w:rPr>
        <w:t>の実行では、下記を指定しています。</w:t>
      </w:r>
    </w:p>
    <w:p w:rsidR="0065773F" w:rsidRDefault="0065773F" w:rsidP="00973276">
      <w:pPr>
        <w:pStyle w:val="a3"/>
        <w:ind w:leftChars="0" w:left="420"/>
      </w:pPr>
      <w:r w:rsidRPr="00327F6E">
        <w:t>band_symm.pl</w:t>
      </w:r>
      <w:r w:rsidRPr="00327F6E">
        <w:rPr>
          <w:rFonts w:hint="eastAsia"/>
        </w:rPr>
        <w:t xml:space="preserve"> </w:t>
      </w:r>
      <w:r>
        <w:rPr>
          <w:rFonts w:hint="eastAsia"/>
        </w:rPr>
        <w:t xml:space="preserve">-linecolor red </w:t>
      </w:r>
      <w:r>
        <w:t>–</w:t>
      </w:r>
      <w:r>
        <w:rPr>
          <w:rFonts w:hint="eastAsia"/>
        </w:rPr>
        <w:t xml:space="preserve">erange -14,5 </w:t>
      </w:r>
      <w:r>
        <w:t>–</w:t>
      </w:r>
      <w:r>
        <w:rPr>
          <w:rFonts w:hint="eastAsia"/>
        </w:rPr>
        <w:t xml:space="preserve">with_fermi nfefermi.data </w:t>
      </w:r>
      <w:r>
        <w:t>–</w:t>
      </w:r>
      <w:r>
        <w:rPr>
          <w:rFonts w:hint="eastAsia"/>
        </w:rPr>
        <w:t xml:space="preserve">imrfont Helvetica,20 </w:t>
      </w:r>
      <w:r>
        <w:t>–</w:t>
      </w:r>
      <w:r>
        <w:rPr>
          <w:rFonts w:hint="eastAsia"/>
        </w:rPr>
        <w:t>ticsfont Helvetica,16</w:t>
      </w:r>
      <w:r>
        <w:rPr>
          <w:rFonts w:hint="eastAsia"/>
        </w:rPr>
        <w:t xml:space="preserve">　</w:t>
      </w:r>
      <w:r>
        <w:rPr>
          <w:rFonts w:hint="eastAsia"/>
        </w:rPr>
        <w:t xml:space="preserve"> </w:t>
      </w:r>
      <w:r w:rsidRPr="00327F6E">
        <w:t>reduce.data</w:t>
      </w:r>
    </w:p>
    <w:p w:rsidR="0065773F" w:rsidRDefault="0065773F" w:rsidP="00973276">
      <w:pPr>
        <w:pStyle w:val="a3"/>
        <w:ind w:leftChars="0" w:left="420"/>
      </w:pPr>
      <w:r>
        <w:rPr>
          <w:rFonts w:hint="eastAsia"/>
        </w:rPr>
        <w:t>オプションの詳細は</w:t>
      </w:r>
      <w:r>
        <w:fldChar w:fldCharType="begin"/>
      </w:r>
      <w:r>
        <w:instrText xml:space="preserve"> </w:instrText>
      </w:r>
      <w:r>
        <w:rPr>
          <w:rFonts w:hint="eastAsia"/>
        </w:rPr>
        <w:instrText>REF _Ref411794851 \r \h</w:instrText>
      </w:r>
      <w:r>
        <w:instrText xml:space="preserve"> </w:instrText>
      </w:r>
      <w:r>
        <w:fldChar w:fldCharType="separate"/>
      </w:r>
      <w:r w:rsidR="001C0377">
        <w:t>5.2</w:t>
      </w:r>
      <w:r>
        <w:fldChar w:fldCharType="end"/>
      </w:r>
      <w:r>
        <w:rPr>
          <w:rFonts w:hint="eastAsia"/>
        </w:rPr>
        <w:t>及び</w:t>
      </w:r>
      <w:r>
        <w:fldChar w:fldCharType="begin"/>
      </w:r>
      <w:r>
        <w:instrText xml:space="preserve"> </w:instrText>
      </w:r>
      <w:r>
        <w:rPr>
          <w:rFonts w:hint="eastAsia"/>
        </w:rPr>
        <w:instrText>REF _Ref411789368 \r \h</w:instrText>
      </w:r>
      <w:r>
        <w:instrText xml:space="preserve"> </w:instrText>
      </w:r>
      <w:r>
        <w:fldChar w:fldCharType="separate"/>
      </w:r>
      <w:r w:rsidR="001C0377">
        <w:t>7.4</w:t>
      </w:r>
      <w:r>
        <w:fldChar w:fldCharType="end"/>
      </w:r>
      <w:r>
        <w:rPr>
          <w:rFonts w:hint="eastAsia"/>
        </w:rPr>
        <w:t>節を御覧ください。</w:t>
      </w:r>
    </w:p>
    <w:p w:rsidR="00F72C55" w:rsidRPr="003D192D" w:rsidRDefault="00F72C55" w:rsidP="003D192D"/>
    <w:p w:rsidR="001C5BE9" w:rsidRDefault="001C5BE9" w:rsidP="00EB4E61">
      <w:pPr>
        <w:pStyle w:val="2"/>
        <w:numPr>
          <w:ilvl w:val="1"/>
          <w:numId w:val="2"/>
        </w:numPr>
        <w:rPr>
          <w:sz w:val="40"/>
          <w:szCs w:val="40"/>
        </w:rPr>
      </w:pPr>
      <w:bookmarkStart w:id="42" w:name="_Toc412456883"/>
      <w:r w:rsidRPr="00EB4E61">
        <w:rPr>
          <w:rFonts w:hint="eastAsia"/>
          <w:sz w:val="40"/>
          <w:szCs w:val="40"/>
        </w:rPr>
        <w:t>Si2(FCC)</w:t>
      </w:r>
      <w:bookmarkEnd w:id="42"/>
    </w:p>
    <w:p w:rsidR="001E740F" w:rsidRDefault="00742CF9" w:rsidP="001E740F">
      <w:pPr>
        <w:keepNext/>
      </w:pPr>
      <w:r>
        <w:rPr>
          <w:noProof/>
        </w:rPr>
        <w:drawing>
          <wp:inline distT="0" distB="0" distL="0" distR="0" wp14:anchorId="5EC7F3A7" wp14:editId="37DB300D">
            <wp:extent cx="4862938" cy="3404057"/>
            <wp:effectExtent l="0" t="0" r="0" b="635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_si.png"/>
                    <pic:cNvPicPr/>
                  </pic:nvPicPr>
                  <pic:blipFill>
                    <a:blip r:embed="rId12">
                      <a:extLst>
                        <a:ext uri="{28A0092B-C50C-407E-A947-70E740481C1C}">
                          <a14:useLocalDpi xmlns:a14="http://schemas.microsoft.com/office/drawing/2010/main" val="0"/>
                        </a:ext>
                      </a:extLst>
                    </a:blip>
                    <a:stretch>
                      <a:fillRect/>
                    </a:stretch>
                  </pic:blipFill>
                  <pic:spPr>
                    <a:xfrm>
                      <a:off x="0" y="0"/>
                      <a:ext cx="4862938" cy="3404057"/>
                    </a:xfrm>
                    <a:prstGeom prst="rect">
                      <a:avLst/>
                    </a:prstGeom>
                  </pic:spPr>
                </pic:pic>
              </a:graphicData>
            </a:graphic>
          </wp:inline>
        </w:drawing>
      </w:r>
    </w:p>
    <w:p w:rsidR="00FE4B3A" w:rsidRPr="001E740F" w:rsidRDefault="001E740F" w:rsidP="00973276">
      <w:pPr>
        <w:pStyle w:val="ac"/>
      </w:pPr>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1C0377">
        <w:rPr>
          <w:noProof/>
        </w:rPr>
        <w:t>2</w:t>
      </w:r>
      <w:r>
        <w:fldChar w:fldCharType="end"/>
      </w:r>
      <w:r>
        <w:rPr>
          <w:rFonts w:hint="eastAsia"/>
        </w:rPr>
        <w:t xml:space="preserve"> Si2(FCC)</w:t>
      </w:r>
      <w:r>
        <w:rPr>
          <w:rFonts w:hint="eastAsia"/>
        </w:rPr>
        <w:t>におけるバンド構造</w:t>
      </w:r>
    </w:p>
    <w:p w:rsidR="00FE4B3A" w:rsidRPr="00FE4B3A" w:rsidRDefault="00FE4B3A" w:rsidP="00FE4B3A">
      <w:pPr>
        <w:pStyle w:val="ac"/>
      </w:pPr>
    </w:p>
    <w:p w:rsidR="001C5BE9" w:rsidRDefault="001C5BE9" w:rsidP="00EB4E61">
      <w:pPr>
        <w:pStyle w:val="2"/>
        <w:numPr>
          <w:ilvl w:val="1"/>
          <w:numId w:val="2"/>
        </w:numPr>
        <w:rPr>
          <w:sz w:val="40"/>
          <w:szCs w:val="40"/>
        </w:rPr>
      </w:pPr>
      <w:bookmarkStart w:id="43" w:name="_Toc412456884"/>
      <w:r w:rsidRPr="00EB4E61">
        <w:rPr>
          <w:rFonts w:hint="eastAsia"/>
          <w:sz w:val="40"/>
          <w:szCs w:val="40"/>
        </w:rPr>
        <w:lastRenderedPageBreak/>
        <w:t>GaAs(FCC)</w:t>
      </w:r>
      <w:bookmarkEnd w:id="43"/>
    </w:p>
    <w:p w:rsidR="001E740F" w:rsidRDefault="00FE4B3A" w:rsidP="001E740F">
      <w:pPr>
        <w:keepNext/>
      </w:pPr>
      <w:r>
        <w:rPr>
          <w:noProof/>
        </w:rPr>
        <w:drawing>
          <wp:inline distT="0" distB="0" distL="0" distR="0" wp14:anchorId="6ECF2927" wp14:editId="1C6AB37B">
            <wp:extent cx="4714515" cy="3300160"/>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_gaas.png"/>
                    <pic:cNvPicPr/>
                  </pic:nvPicPr>
                  <pic:blipFill>
                    <a:blip r:embed="rId13">
                      <a:extLst>
                        <a:ext uri="{28A0092B-C50C-407E-A947-70E740481C1C}">
                          <a14:useLocalDpi xmlns:a14="http://schemas.microsoft.com/office/drawing/2010/main" val="0"/>
                        </a:ext>
                      </a:extLst>
                    </a:blip>
                    <a:stretch>
                      <a:fillRect/>
                    </a:stretch>
                  </pic:blipFill>
                  <pic:spPr>
                    <a:xfrm>
                      <a:off x="0" y="0"/>
                      <a:ext cx="4714515" cy="3300160"/>
                    </a:xfrm>
                    <a:prstGeom prst="rect">
                      <a:avLst/>
                    </a:prstGeom>
                  </pic:spPr>
                </pic:pic>
              </a:graphicData>
            </a:graphic>
          </wp:inline>
        </w:drawing>
      </w:r>
    </w:p>
    <w:p w:rsidR="00FE4B3A" w:rsidRDefault="001E740F" w:rsidP="00973276">
      <w:pPr>
        <w:pStyle w:val="ac"/>
      </w:pPr>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1C0377">
        <w:rPr>
          <w:noProof/>
        </w:rPr>
        <w:t>3</w:t>
      </w:r>
      <w:r>
        <w:fldChar w:fldCharType="end"/>
      </w:r>
      <w:r w:rsidRPr="001E740F">
        <w:rPr>
          <w:rFonts w:hint="eastAsia"/>
        </w:rPr>
        <w:t xml:space="preserve"> </w:t>
      </w:r>
      <w:r>
        <w:rPr>
          <w:rFonts w:hint="eastAsia"/>
        </w:rPr>
        <w:t>GaAs(FCC)</w:t>
      </w:r>
      <w:r>
        <w:rPr>
          <w:rFonts w:hint="eastAsia"/>
        </w:rPr>
        <w:t>におけるバンド構造</w:t>
      </w:r>
    </w:p>
    <w:p w:rsidR="00FE4B3A" w:rsidRDefault="00FE4B3A" w:rsidP="00FE4B3A"/>
    <w:p w:rsidR="001E740F" w:rsidRDefault="00FE4B3A" w:rsidP="001E740F">
      <w:pPr>
        <w:keepNext/>
      </w:pPr>
      <w:r>
        <w:rPr>
          <w:noProof/>
        </w:rPr>
        <w:lastRenderedPageBreak/>
        <w:drawing>
          <wp:inline distT="0" distB="0" distL="0" distR="0" wp14:anchorId="44744854" wp14:editId="3C07A5C4">
            <wp:extent cx="3686690" cy="4792949"/>
            <wp:effectExtent l="0" t="0" r="0" b="8255"/>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_gaas.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686690" cy="4792949"/>
                    </a:xfrm>
                    <a:prstGeom prst="rect">
                      <a:avLst/>
                    </a:prstGeom>
                  </pic:spPr>
                </pic:pic>
              </a:graphicData>
            </a:graphic>
          </wp:inline>
        </w:drawing>
      </w:r>
    </w:p>
    <w:p w:rsidR="00FE4B3A" w:rsidRDefault="001E740F" w:rsidP="00973276">
      <w:pPr>
        <w:pStyle w:val="ac"/>
      </w:pPr>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1C0377">
        <w:rPr>
          <w:noProof/>
        </w:rPr>
        <w:t>4</w:t>
      </w:r>
      <w:r>
        <w:fldChar w:fldCharType="end"/>
      </w:r>
      <w:r w:rsidRPr="001E740F">
        <w:rPr>
          <w:rFonts w:hint="eastAsia"/>
        </w:rPr>
        <w:t xml:space="preserve"> </w:t>
      </w:r>
      <w:r w:rsidRPr="000C2242">
        <w:rPr>
          <w:rFonts w:hint="eastAsia"/>
        </w:rPr>
        <w:t>GaAs(FCC)</w:t>
      </w:r>
      <w:r w:rsidRPr="000C2242">
        <w:rPr>
          <w:rFonts w:hint="eastAsia"/>
        </w:rPr>
        <w:t>における</w:t>
      </w:r>
      <w:r>
        <w:rPr>
          <w:rFonts w:hint="eastAsia"/>
        </w:rPr>
        <w:t>各</w:t>
      </w:r>
      <w:r>
        <w:rPr>
          <w:rFonts w:hint="eastAsia"/>
        </w:rPr>
        <w:t>k</w:t>
      </w:r>
      <w:r>
        <w:rPr>
          <w:rFonts w:hint="eastAsia"/>
        </w:rPr>
        <w:t>点の既約表現の指標表</w:t>
      </w:r>
    </w:p>
    <w:p w:rsidR="00FE4B3A" w:rsidRDefault="00FE4B3A" w:rsidP="00FE4B3A">
      <w:pPr>
        <w:pStyle w:val="ac"/>
      </w:pPr>
    </w:p>
    <w:p w:rsidR="00FE4B3A" w:rsidRDefault="00FE4B3A" w:rsidP="00FE4B3A"/>
    <w:p w:rsidR="001E740F" w:rsidRDefault="00FE4B3A" w:rsidP="001E740F">
      <w:pPr>
        <w:keepNext/>
      </w:pPr>
      <w:r>
        <w:rPr>
          <w:noProof/>
        </w:rPr>
        <w:drawing>
          <wp:inline distT="0" distB="0" distL="0" distR="0" wp14:anchorId="0C6F3596" wp14:editId="216765C1">
            <wp:extent cx="4154579" cy="1957905"/>
            <wp:effectExtent l="0" t="0" r="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p_gaas.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154579" cy="1957905"/>
                    </a:xfrm>
                    <a:prstGeom prst="rect">
                      <a:avLst/>
                    </a:prstGeom>
                  </pic:spPr>
                </pic:pic>
              </a:graphicData>
            </a:graphic>
          </wp:inline>
        </w:drawing>
      </w:r>
    </w:p>
    <w:p w:rsidR="00FE4B3A" w:rsidRDefault="001E740F" w:rsidP="00973276">
      <w:pPr>
        <w:pStyle w:val="ac"/>
      </w:pPr>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1C0377">
        <w:rPr>
          <w:noProof/>
        </w:rPr>
        <w:t>5</w:t>
      </w:r>
      <w:r>
        <w:fldChar w:fldCharType="end"/>
      </w:r>
      <w:r w:rsidRPr="001E740F">
        <w:rPr>
          <w:rFonts w:hint="eastAsia"/>
        </w:rPr>
        <w:t xml:space="preserve"> </w:t>
      </w:r>
      <w:r w:rsidRPr="000E2B41">
        <w:rPr>
          <w:rFonts w:hint="eastAsia"/>
        </w:rPr>
        <w:t>GaAs(FCC)</w:t>
      </w:r>
      <w:r>
        <w:rPr>
          <w:rFonts w:hint="eastAsia"/>
        </w:rPr>
        <w:t>における</w:t>
      </w:r>
      <w:r>
        <w:rPr>
          <w:rFonts w:hint="eastAsia"/>
        </w:rPr>
        <w:t>k-path</w:t>
      </w:r>
      <w:r>
        <w:rPr>
          <w:rFonts w:hint="eastAsia"/>
        </w:rPr>
        <w:t>の群の適合関係</w:t>
      </w:r>
    </w:p>
    <w:p w:rsidR="00FE4B3A" w:rsidRDefault="00FE4B3A" w:rsidP="00FE4B3A">
      <w:pPr>
        <w:pStyle w:val="ac"/>
      </w:pPr>
    </w:p>
    <w:p w:rsidR="00FE4B3A" w:rsidRPr="00FE4B3A" w:rsidRDefault="00FE4B3A" w:rsidP="00FE4B3A"/>
    <w:p w:rsidR="001C5BE9" w:rsidRDefault="001C5BE9" w:rsidP="00EB4E61">
      <w:pPr>
        <w:pStyle w:val="1"/>
        <w:numPr>
          <w:ilvl w:val="0"/>
          <w:numId w:val="2"/>
        </w:numPr>
        <w:rPr>
          <w:sz w:val="40"/>
          <w:szCs w:val="40"/>
        </w:rPr>
      </w:pPr>
      <w:bookmarkStart w:id="44" w:name="_Toc412456885"/>
      <w:r w:rsidRPr="00EB4E61">
        <w:rPr>
          <w:rFonts w:hint="eastAsia"/>
          <w:sz w:val="40"/>
          <w:szCs w:val="40"/>
        </w:rPr>
        <w:lastRenderedPageBreak/>
        <w:t>付録</w:t>
      </w:r>
      <w:bookmarkEnd w:id="44"/>
    </w:p>
    <w:p w:rsidR="00F020C8" w:rsidRDefault="00572080" w:rsidP="00F020C8">
      <w:pPr>
        <w:pStyle w:val="2"/>
        <w:numPr>
          <w:ilvl w:val="1"/>
          <w:numId w:val="2"/>
        </w:numPr>
        <w:rPr>
          <w:sz w:val="40"/>
          <w:szCs w:val="40"/>
        </w:rPr>
      </w:pPr>
      <w:bookmarkStart w:id="45" w:name="_Ref412118424"/>
      <w:bookmarkStart w:id="46" w:name="_Toc412456886"/>
      <w:r>
        <w:rPr>
          <w:rFonts w:hint="eastAsia"/>
          <w:sz w:val="40"/>
          <w:szCs w:val="40"/>
        </w:rPr>
        <w:t>使用環境の詳細</w:t>
      </w:r>
      <w:bookmarkEnd w:id="45"/>
      <w:bookmarkEnd w:id="46"/>
    </w:p>
    <w:p w:rsidR="00F020C8" w:rsidRDefault="00580BA5" w:rsidP="00F020C8">
      <w:r>
        <w:rPr>
          <w:rFonts w:hint="eastAsia"/>
        </w:rPr>
        <w:t>本パッケージの使用には通常の</w:t>
      </w:r>
      <w:r w:rsidR="00672810">
        <w:rPr>
          <w:rFonts w:hint="eastAsia"/>
        </w:rPr>
        <w:t>32bit</w:t>
      </w:r>
      <w:r w:rsidR="00672810">
        <w:rPr>
          <w:rFonts w:hint="eastAsia"/>
        </w:rPr>
        <w:t>オペレーションシステム</w:t>
      </w:r>
      <w:r>
        <w:rPr>
          <w:rFonts w:hint="eastAsia"/>
        </w:rPr>
        <w:t>下における</w:t>
      </w:r>
      <w:r>
        <w:rPr>
          <w:rFonts w:hint="eastAsia"/>
        </w:rPr>
        <w:t>UNIX</w:t>
      </w:r>
      <w:r>
        <w:rPr>
          <w:rFonts w:hint="eastAsia"/>
        </w:rPr>
        <w:t>環境での使用を想定しております。</w:t>
      </w:r>
      <w:r>
        <w:rPr>
          <w:rFonts w:hint="eastAsia"/>
        </w:rPr>
        <w:t>64bit</w:t>
      </w:r>
      <w:r w:rsidR="00672810" w:rsidRPr="00672810">
        <w:rPr>
          <w:rFonts w:hint="eastAsia"/>
        </w:rPr>
        <w:t>オペレーションシステム</w:t>
      </w:r>
      <w:r w:rsidR="00672810">
        <w:rPr>
          <w:rFonts w:hint="eastAsia"/>
        </w:rPr>
        <w:t>下において</w:t>
      </w:r>
      <w:r>
        <w:rPr>
          <w:rFonts w:hint="eastAsia"/>
        </w:rPr>
        <w:t>使用した場合、パッケージのビルド及び計算が正しく行われる保証は致しかねます。また、</w:t>
      </w:r>
      <w:r w:rsidR="00F020C8">
        <w:rPr>
          <w:rFonts w:hint="eastAsia"/>
        </w:rPr>
        <w:t>以下の外部モジュールが必要となります。ここでは各モジュールの概要についてのみ説明を行います。各モジュールのインストール方法についてはここでは解説いたしませんので、各モジュールに付属するユーザーズマニュアルを御覧ください。</w:t>
      </w:r>
    </w:p>
    <w:p w:rsidR="00F020C8" w:rsidRDefault="00F020C8" w:rsidP="00F020C8"/>
    <w:p w:rsidR="00F020C8" w:rsidRDefault="00F020C8" w:rsidP="00F020C8">
      <w:pPr>
        <w:pStyle w:val="a3"/>
        <w:numPr>
          <w:ilvl w:val="0"/>
          <w:numId w:val="3"/>
        </w:numPr>
        <w:ind w:leftChars="0"/>
      </w:pPr>
      <w:r>
        <w:rPr>
          <w:rFonts w:hint="eastAsia"/>
        </w:rPr>
        <w:t>PHASE/0</w:t>
      </w:r>
    </w:p>
    <w:p w:rsidR="00F020C8" w:rsidRDefault="00F020C8" w:rsidP="00F020C8">
      <w:pPr>
        <w:pStyle w:val="a3"/>
        <w:ind w:leftChars="0" w:left="420"/>
      </w:pPr>
      <w:r>
        <w:rPr>
          <w:rFonts w:hint="eastAsia"/>
        </w:rPr>
        <w:t>結晶における一電子状態を、第一原理計算の手法を用いて計算するモジュールです。このモジュールに</w:t>
      </w:r>
      <w:r w:rsidR="00327F6E">
        <w:rPr>
          <w:rFonts w:hint="eastAsia"/>
        </w:rPr>
        <w:t>よ</w:t>
      </w:r>
      <w:r>
        <w:rPr>
          <w:rFonts w:hint="eastAsia"/>
        </w:rPr>
        <w:t>り、</w:t>
      </w:r>
      <w:r>
        <w:rPr>
          <w:rFonts w:hint="eastAsia"/>
        </w:rPr>
        <w:t>band_symm</w:t>
      </w:r>
      <w:r>
        <w:rPr>
          <w:rFonts w:hint="eastAsia"/>
        </w:rPr>
        <w:t>を実行する上で必要となる結晶の電子状態と空間群を記載したインプットである</w:t>
      </w:r>
      <w:r>
        <w:rPr>
          <w:rFonts w:hint="eastAsia"/>
        </w:rPr>
        <w:t>band_sym_input.data</w:t>
      </w:r>
      <w:r>
        <w:rPr>
          <w:rFonts w:hint="eastAsia"/>
        </w:rPr>
        <w:t>を作成することができます。また、群論解析の計算の上で、このモジュールに含まれる一部のソースコードを引用しております。</w:t>
      </w:r>
    </w:p>
    <w:p w:rsidR="00F020C8" w:rsidRDefault="00F020C8" w:rsidP="00F020C8">
      <w:pPr>
        <w:pStyle w:val="a3"/>
        <w:numPr>
          <w:ilvl w:val="0"/>
          <w:numId w:val="3"/>
        </w:numPr>
        <w:ind w:leftChars="0"/>
      </w:pPr>
      <w:r>
        <w:rPr>
          <w:rFonts w:hint="eastAsia"/>
        </w:rPr>
        <w:t>TSPACE</w:t>
      </w:r>
    </w:p>
    <w:p w:rsidR="00F020C8" w:rsidRDefault="00F020C8" w:rsidP="00F020C8">
      <w:pPr>
        <w:pStyle w:val="a3"/>
        <w:ind w:leftChars="0" w:left="420"/>
      </w:pPr>
      <w:r w:rsidRPr="00EB4E61">
        <w:rPr>
          <w:rFonts w:hint="eastAsia"/>
        </w:rPr>
        <w:t>本パッケージの群論解析において、計算中に</w:t>
      </w:r>
      <w:r>
        <w:rPr>
          <w:rFonts w:hint="eastAsia"/>
        </w:rPr>
        <w:t>k</w:t>
      </w:r>
      <w:r w:rsidRPr="00EB4E61">
        <w:rPr>
          <w:rFonts w:hint="eastAsia"/>
        </w:rPr>
        <w:t>群の既約表現の指標と対称操作</w:t>
      </w:r>
      <w:r w:rsidR="00327F6E">
        <w:rPr>
          <w:rFonts w:hint="eastAsia"/>
        </w:rPr>
        <w:t>等</w:t>
      </w:r>
      <w:r w:rsidRPr="00EB4E61">
        <w:rPr>
          <w:rFonts w:hint="eastAsia"/>
        </w:rPr>
        <w:t>を取得するために必要なモジュールです。このモジュールはすでに本パッケージに組み込まれていますので、別途インストールする必要はありません。</w:t>
      </w:r>
    </w:p>
    <w:p w:rsidR="00F020C8" w:rsidRDefault="00F020C8" w:rsidP="00F020C8">
      <w:pPr>
        <w:pStyle w:val="a3"/>
        <w:numPr>
          <w:ilvl w:val="0"/>
          <w:numId w:val="3"/>
        </w:numPr>
        <w:ind w:leftChars="0"/>
      </w:pPr>
      <w:r>
        <w:rPr>
          <w:rFonts w:hint="eastAsia"/>
        </w:rPr>
        <w:t>Fortran</w:t>
      </w:r>
      <w:r>
        <w:rPr>
          <w:rFonts w:hint="eastAsia"/>
        </w:rPr>
        <w:t>コンパイラ</w:t>
      </w:r>
    </w:p>
    <w:p w:rsidR="00F020C8" w:rsidRDefault="00F020C8" w:rsidP="00F020C8">
      <w:pPr>
        <w:pStyle w:val="a3"/>
        <w:ind w:leftChars="0" w:left="420"/>
      </w:pPr>
      <w:r w:rsidRPr="00EB4E61">
        <w:rPr>
          <w:rFonts w:hint="eastAsia"/>
        </w:rPr>
        <w:t>本パッケージに含まれるプログラムと</w:t>
      </w:r>
      <w:r w:rsidRPr="00EB4E61">
        <w:rPr>
          <w:rFonts w:hint="eastAsia"/>
        </w:rPr>
        <w:t>TSPACE</w:t>
      </w:r>
      <w:r w:rsidRPr="00EB4E61">
        <w:rPr>
          <w:rFonts w:hint="eastAsia"/>
        </w:rPr>
        <w:t>はすべて</w:t>
      </w:r>
      <w:r w:rsidRPr="00EB4E61">
        <w:rPr>
          <w:rFonts w:hint="eastAsia"/>
        </w:rPr>
        <w:t>Fortran77</w:t>
      </w:r>
      <w:r w:rsidRPr="00EB4E61">
        <w:rPr>
          <w:rFonts w:hint="eastAsia"/>
        </w:rPr>
        <w:t>及び</w:t>
      </w:r>
      <w:r w:rsidRPr="00EB4E61">
        <w:rPr>
          <w:rFonts w:hint="eastAsia"/>
        </w:rPr>
        <w:t>Fortran90</w:t>
      </w:r>
      <w:r w:rsidRPr="00EB4E61">
        <w:rPr>
          <w:rFonts w:hint="eastAsia"/>
        </w:rPr>
        <w:t>を用いて記述されております。</w:t>
      </w:r>
      <w:r w:rsidR="00327F6E">
        <w:rPr>
          <w:rFonts w:hint="eastAsia"/>
        </w:rPr>
        <w:t>したがって、</w:t>
      </w:r>
      <w:r w:rsidRPr="00EB4E61">
        <w:rPr>
          <w:rFonts w:hint="eastAsia"/>
        </w:rPr>
        <w:t>ご使用のシステムに</w:t>
      </w:r>
      <w:r w:rsidRPr="00EB4E61">
        <w:rPr>
          <w:rFonts w:hint="eastAsia"/>
        </w:rPr>
        <w:t>Fortran77</w:t>
      </w:r>
      <w:r w:rsidRPr="00EB4E61">
        <w:rPr>
          <w:rFonts w:hint="eastAsia"/>
        </w:rPr>
        <w:t>及び</w:t>
      </w:r>
      <w:r w:rsidRPr="00EB4E61">
        <w:rPr>
          <w:rFonts w:hint="eastAsia"/>
        </w:rPr>
        <w:t>Fortran90</w:t>
      </w:r>
      <w:r w:rsidRPr="00EB4E61">
        <w:rPr>
          <w:rFonts w:hint="eastAsia"/>
        </w:rPr>
        <w:t>に対応したコンパイラがインストールされている必要があります。</w:t>
      </w:r>
    </w:p>
    <w:p w:rsidR="00F020C8" w:rsidRDefault="00580BA5" w:rsidP="00F020C8">
      <w:pPr>
        <w:pStyle w:val="a3"/>
        <w:numPr>
          <w:ilvl w:val="0"/>
          <w:numId w:val="3"/>
        </w:numPr>
        <w:ind w:leftChars="0"/>
      </w:pPr>
      <w:r>
        <w:rPr>
          <w:rFonts w:hint="eastAsia"/>
        </w:rPr>
        <w:t>Perl</w:t>
      </w:r>
    </w:p>
    <w:p w:rsidR="00F020C8" w:rsidRDefault="00F020C8" w:rsidP="00F020C8">
      <w:pPr>
        <w:ind w:left="420"/>
      </w:pPr>
      <w:r>
        <w:rPr>
          <w:rFonts w:hint="eastAsia"/>
        </w:rPr>
        <w:t>バンド構造作図スクリプトである</w:t>
      </w:r>
      <w:r>
        <w:rPr>
          <w:rFonts w:hint="eastAsia"/>
        </w:rPr>
        <w:t>band_symm.pl</w:t>
      </w:r>
      <w:r>
        <w:rPr>
          <w:rFonts w:hint="eastAsia"/>
        </w:rPr>
        <w:t>は</w:t>
      </w:r>
      <w:r>
        <w:rPr>
          <w:rFonts w:hint="eastAsia"/>
        </w:rPr>
        <w:t>Perl</w:t>
      </w:r>
      <w:r>
        <w:rPr>
          <w:rFonts w:hint="eastAsia"/>
        </w:rPr>
        <w:t>により記述されております。</w:t>
      </w:r>
      <w:r w:rsidR="00327F6E">
        <w:rPr>
          <w:rFonts w:hint="eastAsia"/>
        </w:rPr>
        <w:t>したがって、</w:t>
      </w:r>
      <w:r>
        <w:rPr>
          <w:rFonts w:hint="eastAsia"/>
        </w:rPr>
        <w:t>ご使用のシステムに</w:t>
      </w:r>
      <w:r>
        <w:rPr>
          <w:rFonts w:hint="eastAsia"/>
        </w:rPr>
        <w:t>Perl</w:t>
      </w:r>
      <w:r>
        <w:rPr>
          <w:rFonts w:hint="eastAsia"/>
        </w:rPr>
        <w:t>エンジンがインストールされている必要があります。</w:t>
      </w:r>
    </w:p>
    <w:p w:rsidR="00F020C8" w:rsidRDefault="00580BA5" w:rsidP="00F020C8">
      <w:pPr>
        <w:pStyle w:val="a3"/>
        <w:numPr>
          <w:ilvl w:val="0"/>
          <w:numId w:val="3"/>
        </w:numPr>
        <w:ind w:leftChars="0"/>
      </w:pPr>
      <w:r>
        <w:rPr>
          <w:rFonts w:hint="eastAsia"/>
        </w:rPr>
        <w:t>Gnuplot</w:t>
      </w:r>
    </w:p>
    <w:p w:rsidR="00F020C8" w:rsidRDefault="00F020C8" w:rsidP="00F020C8">
      <w:pPr>
        <w:pStyle w:val="a3"/>
        <w:ind w:leftChars="0" w:left="420"/>
      </w:pPr>
      <w:r>
        <w:rPr>
          <w:rFonts w:hint="eastAsia"/>
        </w:rPr>
        <w:t>band_symm.pl</w:t>
      </w:r>
      <w:r>
        <w:rPr>
          <w:rFonts w:hint="eastAsia"/>
        </w:rPr>
        <w:t>の内部では、入力されたバンド構造の</w:t>
      </w:r>
      <w:r>
        <w:rPr>
          <w:rFonts w:hint="eastAsia"/>
        </w:rPr>
        <w:t>k-path</w:t>
      </w:r>
      <w:r>
        <w:rPr>
          <w:rFonts w:hint="eastAsia"/>
        </w:rPr>
        <w:t>と各状態の固有値及び既約射線表現</w:t>
      </w:r>
      <w:r>
        <w:rPr>
          <w:rFonts w:hint="eastAsia"/>
        </w:rPr>
        <w:t>(</w:t>
      </w:r>
      <w:r>
        <w:rPr>
          <w:rFonts w:hint="eastAsia"/>
        </w:rPr>
        <w:t>以下既約表現</w:t>
      </w:r>
      <w:r>
        <w:rPr>
          <w:rFonts w:hint="eastAsia"/>
        </w:rPr>
        <w:t>)</w:t>
      </w:r>
      <w:r>
        <w:rPr>
          <w:rFonts w:hint="eastAsia"/>
        </w:rPr>
        <w:t>から、既約表現を記述したバンド構造を作図する</w:t>
      </w:r>
      <w:r>
        <w:rPr>
          <w:rFonts w:hint="eastAsia"/>
        </w:rPr>
        <w:t>Gnuplot</w:t>
      </w:r>
      <w:r>
        <w:rPr>
          <w:rFonts w:hint="eastAsia"/>
        </w:rPr>
        <w:t>用のスクリプトを作成し、それを</w:t>
      </w:r>
      <w:r>
        <w:rPr>
          <w:rFonts w:hint="eastAsia"/>
        </w:rPr>
        <w:t>Gnuplot</w:t>
      </w:r>
      <w:r>
        <w:rPr>
          <w:rFonts w:hint="eastAsia"/>
        </w:rPr>
        <w:t>に引き渡すといった処理を行っています。なので、ご使用のシステムに</w:t>
      </w:r>
      <w:r>
        <w:rPr>
          <w:rFonts w:hint="eastAsia"/>
        </w:rPr>
        <w:t>Gnuplot</w:t>
      </w:r>
      <w:r>
        <w:rPr>
          <w:rFonts w:hint="eastAsia"/>
        </w:rPr>
        <w:t>がインストールされている必要があります。</w:t>
      </w:r>
    </w:p>
    <w:p w:rsidR="00F020C8" w:rsidRDefault="00580BA5" w:rsidP="00F020C8">
      <w:pPr>
        <w:pStyle w:val="a3"/>
        <w:numPr>
          <w:ilvl w:val="0"/>
          <w:numId w:val="3"/>
        </w:numPr>
        <w:ind w:leftChars="0"/>
      </w:pPr>
      <w:r>
        <w:rPr>
          <w:rFonts w:hint="eastAsia"/>
        </w:rPr>
        <w:t>LaTeX</w:t>
      </w:r>
    </w:p>
    <w:p w:rsidR="00F020C8" w:rsidRPr="00EB4E61" w:rsidRDefault="00F020C8" w:rsidP="002C4D62">
      <w:pPr>
        <w:ind w:left="420"/>
      </w:pPr>
      <w:r>
        <w:rPr>
          <w:rFonts w:hint="eastAsia"/>
        </w:rPr>
        <w:lastRenderedPageBreak/>
        <w:t>band_symm</w:t>
      </w:r>
      <w:r>
        <w:rPr>
          <w:rFonts w:hint="eastAsia"/>
        </w:rPr>
        <w:t>を実行すると、</w:t>
      </w:r>
      <w:r>
        <w:rPr>
          <w:rFonts w:hint="eastAsia"/>
        </w:rPr>
        <w:t>k-path</w:t>
      </w:r>
      <w:r>
        <w:rPr>
          <w:rFonts w:hint="eastAsia"/>
        </w:rPr>
        <w:t>の各</w:t>
      </w:r>
      <w:r>
        <w:rPr>
          <w:rFonts w:hint="eastAsia"/>
        </w:rPr>
        <w:t>k</w:t>
      </w:r>
      <w:r>
        <w:rPr>
          <w:rFonts w:hint="eastAsia"/>
        </w:rPr>
        <w:t>点における既約表現の指標と、各</w:t>
      </w:r>
      <w:r>
        <w:rPr>
          <w:rFonts w:hint="eastAsia"/>
        </w:rPr>
        <w:t>k</w:t>
      </w:r>
      <w:r>
        <w:rPr>
          <w:rFonts w:hint="eastAsia"/>
        </w:rPr>
        <w:t>点同士の適合関係を記述した</w:t>
      </w:r>
      <w:r>
        <w:rPr>
          <w:rFonts w:hint="eastAsia"/>
        </w:rPr>
        <w:t>character.tex</w:t>
      </w:r>
      <w:r>
        <w:rPr>
          <w:rFonts w:hint="eastAsia"/>
        </w:rPr>
        <w:t>を取得することができます。このファイルは</w:t>
      </w:r>
      <w:r>
        <w:rPr>
          <w:rFonts w:hint="eastAsia"/>
        </w:rPr>
        <w:t>LaTeX</w:t>
      </w:r>
      <w:r>
        <w:rPr>
          <w:rFonts w:hint="eastAsia"/>
        </w:rPr>
        <w:t>の記法に従って記述してありますので、ご使用になられる場合は各自このファイルを</w:t>
      </w:r>
      <w:r>
        <w:rPr>
          <w:rFonts w:hint="eastAsia"/>
        </w:rPr>
        <w:t>LaTeX</w:t>
      </w:r>
      <w:r>
        <w:rPr>
          <w:rFonts w:hint="eastAsia"/>
        </w:rPr>
        <w:t>を用いてコンパイルすることで、閲覧可能な指標表のデータを作成することができます。</w:t>
      </w:r>
    </w:p>
    <w:p w:rsidR="00F020C8" w:rsidRPr="00F020C8" w:rsidRDefault="00F020C8" w:rsidP="00FE4B3A"/>
    <w:p w:rsidR="008F7C7D" w:rsidRDefault="008F7C7D" w:rsidP="008F7C7D">
      <w:pPr>
        <w:pStyle w:val="2"/>
        <w:numPr>
          <w:ilvl w:val="1"/>
          <w:numId w:val="2"/>
        </w:numPr>
        <w:rPr>
          <w:sz w:val="40"/>
          <w:szCs w:val="40"/>
        </w:rPr>
      </w:pPr>
      <w:bookmarkStart w:id="47" w:name="_Ref411829425"/>
      <w:bookmarkStart w:id="48" w:name="_Ref412045277"/>
      <w:bookmarkStart w:id="49" w:name="_Toc412456887"/>
      <w:r>
        <w:rPr>
          <w:rFonts w:hint="eastAsia"/>
          <w:sz w:val="40"/>
          <w:szCs w:val="40"/>
        </w:rPr>
        <w:t>band_symm</w:t>
      </w:r>
      <w:r>
        <w:rPr>
          <w:rFonts w:hint="eastAsia"/>
          <w:sz w:val="40"/>
          <w:szCs w:val="40"/>
        </w:rPr>
        <w:t>で行う</w:t>
      </w:r>
      <w:r w:rsidR="00F60D31">
        <w:rPr>
          <w:rFonts w:hint="eastAsia"/>
          <w:sz w:val="40"/>
          <w:szCs w:val="40"/>
        </w:rPr>
        <w:t>電子状態簡約計算の</w:t>
      </w:r>
      <w:bookmarkEnd w:id="47"/>
      <w:r w:rsidR="00F020C8">
        <w:rPr>
          <w:rFonts w:hint="eastAsia"/>
          <w:sz w:val="40"/>
          <w:szCs w:val="40"/>
        </w:rPr>
        <w:t>アルゴリズム</w:t>
      </w:r>
      <w:bookmarkEnd w:id="48"/>
      <w:bookmarkEnd w:id="49"/>
    </w:p>
    <w:p w:rsidR="00F60D31" w:rsidRDefault="00F60D31" w:rsidP="00F60D31">
      <w:r>
        <w:rPr>
          <w:rFonts w:hint="eastAsia"/>
        </w:rPr>
        <w:t>結晶における電子状態は</w:t>
      </w:r>
      <w:r w:rsidR="00772296">
        <w:rPr>
          <w:rFonts w:hint="eastAsia"/>
        </w:rPr>
        <w:t>、波数空間上のベクトル</w:t>
      </w:r>
      <m:oMath>
        <m:r>
          <m:rPr>
            <m:sty m:val="p"/>
          </m:rPr>
          <w:rPr>
            <w:rFonts w:ascii="Cambria Math" w:hAnsi="Cambria Math"/>
          </w:rPr>
          <m:t>k</m:t>
        </m:r>
      </m:oMath>
      <w:r w:rsidR="00772296">
        <w:rPr>
          <w:rFonts w:hint="eastAsia"/>
        </w:rPr>
        <w:t>に</w:t>
      </w:r>
      <w:r w:rsidR="00327F6E">
        <w:rPr>
          <w:rFonts w:hint="eastAsia"/>
        </w:rPr>
        <w:t>加え</w:t>
      </w:r>
      <w:r w:rsidR="00327F6E" w:rsidRPr="00327F6E">
        <w:rPr>
          <w:rFonts w:hint="eastAsia"/>
        </w:rPr>
        <w:t>バンドインデックス</w:t>
      </w:r>
      <w:r w:rsidR="00327F6E" w:rsidRPr="00327F6E">
        <w:rPr>
          <w:rFonts w:hint="eastAsia"/>
        </w:rPr>
        <w:t>i</w:t>
      </w:r>
      <w:r w:rsidR="00327F6E">
        <w:rPr>
          <w:rFonts w:hint="eastAsia"/>
        </w:rPr>
        <w:t>により</w:t>
      </w:r>
      <w:r w:rsidR="00772296">
        <w:rPr>
          <w:rFonts w:hint="eastAsia"/>
        </w:rPr>
        <w:t>区別されます。</w:t>
      </w:r>
    </w:p>
    <w:p w:rsidR="00F60D31" w:rsidRPr="003D7726" w:rsidRDefault="00F60D31" w:rsidP="00F60D31">
      <m:oMathPara>
        <m:oMath>
          <m:r>
            <m:rPr>
              <m:sty m:val="p"/>
            </m:rPr>
            <w:rPr>
              <w:rFonts w:ascii="Cambria Math" w:hAnsi="Cambria Math"/>
            </w:rPr>
            <m:t>H</m:t>
          </m:r>
          <m:sSubSup>
            <m:sSubSupPr>
              <m:ctrlPr>
                <w:rPr>
                  <w:rFonts w:ascii="Cambria Math" w:hAnsi="Cambria Math"/>
                  <w:i/>
                </w:rPr>
              </m:ctrlPr>
            </m:sSubSupPr>
            <m:e>
              <m:r>
                <m:rPr>
                  <m:sty m:val="p"/>
                </m:rPr>
                <w:rPr>
                  <w:rFonts w:ascii="Cambria Math" w:hAnsi="Cambria Math"/>
                </w:rPr>
                <m:t>ψ</m:t>
              </m:r>
              <m:ctrlPr>
                <w:rPr>
                  <w:rFonts w:ascii="Cambria Math" w:hAnsi="Cambria Math"/>
                </w:rPr>
              </m:ctrlPr>
            </m:e>
            <m:sub>
              <m:r>
                <w:rPr>
                  <w:rFonts w:ascii="Cambria Math" w:hAnsi="Cambria Math"/>
                </w:rPr>
                <m:t>i</m:t>
              </m:r>
            </m:sub>
            <m:sup>
              <m:r>
                <m:rPr>
                  <m:sty m:val="p"/>
                </m:rPr>
                <w:rPr>
                  <w:rFonts w:ascii="Cambria Math" w:hAnsi="Cambria Math"/>
                </w:rPr>
                <m:t>k</m:t>
              </m:r>
              <m:ctrlPr>
                <w:rPr>
                  <w:rFonts w:ascii="Cambria Math" w:hAnsi="Cambria Math"/>
                </w:rPr>
              </m:ctrlPr>
            </m:sup>
          </m:sSubSup>
          <m:d>
            <m:dPr>
              <m:ctrlPr>
                <w:rPr>
                  <w:rFonts w:ascii="Cambria Math" w:hAnsi="Cambria Math"/>
                  <w:i/>
                </w:rPr>
              </m:ctrlPr>
            </m:dPr>
            <m:e>
              <m:r>
                <w:rPr>
                  <w:rFonts w:ascii="Cambria Math" w:hAnsi="Cambria Math"/>
                </w:rPr>
                <m:t>r</m:t>
              </m:r>
            </m:e>
          </m:d>
          <m:r>
            <w:rPr>
              <w:rFonts w:ascii="Cambria Math" w:hAnsi="Cambria Math"/>
            </w:rPr>
            <m:t xml:space="preserve">= </m:t>
          </m:r>
          <m:sSubSup>
            <m:sSubSupPr>
              <m:ctrlPr>
                <w:rPr>
                  <w:rFonts w:ascii="Cambria Math" w:hAnsi="Cambria Math"/>
                  <w:i/>
                </w:rPr>
              </m:ctrlPr>
            </m:sSubSupPr>
            <m:e>
              <m:r>
                <w:rPr>
                  <w:rFonts w:ascii="Cambria Math" w:hAnsi="Cambria Math"/>
                </w:rPr>
                <m:t>ε</m:t>
              </m:r>
            </m:e>
            <m:sub>
              <m:r>
                <w:rPr>
                  <w:rFonts w:ascii="Cambria Math" w:hAnsi="Cambria Math"/>
                </w:rPr>
                <m:t>i</m:t>
              </m:r>
            </m:sub>
            <m:sup>
              <m:r>
                <w:rPr>
                  <w:rFonts w:ascii="Cambria Math" w:hAnsi="Cambria Math"/>
                </w:rPr>
                <m:t>k</m:t>
              </m:r>
            </m:sup>
          </m:sSubSup>
          <m:sSubSup>
            <m:sSubSupPr>
              <m:ctrlPr>
                <w:rPr>
                  <w:rFonts w:ascii="Cambria Math" w:hAnsi="Cambria Math"/>
                  <w:i/>
                </w:rPr>
              </m:ctrlPr>
            </m:sSubSupPr>
            <m:e>
              <m:r>
                <w:rPr>
                  <w:rFonts w:ascii="Cambria Math" w:hAnsi="Cambria Math"/>
                </w:rPr>
                <m:t>ψ</m:t>
              </m:r>
            </m:e>
            <m:sub>
              <m:r>
                <w:rPr>
                  <w:rFonts w:ascii="Cambria Math" w:hAnsi="Cambria Math"/>
                </w:rPr>
                <m:t>i</m:t>
              </m:r>
            </m:sub>
            <m:sup>
              <m:r>
                <w:rPr>
                  <w:rFonts w:ascii="Cambria Math" w:hAnsi="Cambria Math"/>
                </w:rPr>
                <m:t>k</m:t>
              </m:r>
            </m:sup>
          </m:sSubSup>
          <m:r>
            <m:rPr>
              <m:sty m:val="p"/>
            </m:rPr>
            <w:rPr>
              <w:rFonts w:ascii="Cambria Math" w:hAnsi="Cambria Math"/>
            </w:rPr>
            <m:t>(r)</m:t>
          </m:r>
        </m:oMath>
      </m:oMathPara>
    </w:p>
    <w:p w:rsidR="003D7726" w:rsidRPr="00F60D31" w:rsidRDefault="003D7726" w:rsidP="00F60D31"/>
    <w:p w:rsidR="00772296" w:rsidRDefault="00772296" w:rsidP="00F60D31">
      <w:r>
        <w:rPr>
          <w:rFonts w:hint="eastAsia"/>
        </w:rPr>
        <w:t>電子</w:t>
      </w:r>
      <w:r w:rsidR="00D8309E">
        <w:rPr>
          <w:rFonts w:hint="eastAsia"/>
        </w:rPr>
        <w:t>波動関数</w:t>
      </w:r>
      <m:oMath>
        <m:sSubSup>
          <m:sSubSupPr>
            <m:ctrlPr>
              <w:rPr>
                <w:rFonts w:ascii="Cambria Math" w:hAnsi="Cambria Math"/>
              </w:rPr>
            </m:ctrlPr>
          </m:sSubSupPr>
          <m:e>
            <m:r>
              <m:rPr>
                <m:sty m:val="p"/>
              </m:rPr>
              <w:rPr>
                <w:rFonts w:ascii="Cambria Math" w:hAnsi="Cambria Math"/>
              </w:rPr>
              <m:t>ψ</m:t>
            </m:r>
          </m:e>
          <m:sub>
            <m:r>
              <m:rPr>
                <m:sty m:val="p"/>
              </m:rPr>
              <w:rPr>
                <w:rFonts w:ascii="Cambria Math" w:hAnsi="Cambria Math"/>
              </w:rPr>
              <m:t>i</m:t>
            </m:r>
          </m:sub>
          <m:sup>
            <m:r>
              <m:rPr>
                <m:sty m:val="p"/>
              </m:rPr>
              <w:rPr>
                <w:rFonts w:ascii="Cambria Math" w:hAnsi="Cambria Math"/>
              </w:rPr>
              <m:t>k</m:t>
            </m:r>
          </m:sup>
        </m:sSubSup>
      </m:oMath>
      <w:r>
        <w:rPr>
          <w:rFonts w:hint="eastAsia"/>
        </w:rPr>
        <w:t>は</w:t>
      </w:r>
      <w:r w:rsidR="00D8309E">
        <w:rPr>
          <w:rFonts w:hint="eastAsia"/>
        </w:rPr>
        <w:t>与えられた波数ｋに対応するｋ群のいずれかの既約表現</w:t>
      </w:r>
      <w:r>
        <w:rPr>
          <w:rFonts w:hint="eastAsia"/>
        </w:rPr>
        <w:t>に</w:t>
      </w:r>
      <w:r w:rsidR="00D8309E">
        <w:rPr>
          <w:rFonts w:hint="eastAsia"/>
        </w:rPr>
        <w:t>属します</w:t>
      </w:r>
      <w:r>
        <w:rPr>
          <w:rFonts w:hint="eastAsia"/>
        </w:rPr>
        <w:t>。</w:t>
      </w:r>
      <w:r w:rsidR="00D8309E">
        <w:rPr>
          <w:rFonts w:hint="eastAsia"/>
        </w:rPr>
        <w:t>どの既約表現に属するかは、</w:t>
      </w:r>
      <w:r w:rsidR="002128BD">
        <w:rPr>
          <w:rFonts w:hint="eastAsia"/>
        </w:rPr>
        <w:t>既約表現</w:t>
      </w:r>
      <w:r w:rsidR="0064324D">
        <w:t>ｌ</w:t>
      </w:r>
      <w:r w:rsidR="002128BD">
        <w:rPr>
          <w:rFonts w:hint="eastAsia"/>
        </w:rPr>
        <w:t>に対応する</w:t>
      </w:r>
      <w:r>
        <w:rPr>
          <w:rFonts w:hint="eastAsia"/>
        </w:rPr>
        <w:t>射影演算子</w:t>
      </w:r>
      <m:oMath>
        <m:sSubSup>
          <m:sSubSupPr>
            <m:ctrlPr>
              <w:rPr>
                <w:rFonts w:ascii="Cambria Math" w:hAnsi="Cambria Math"/>
              </w:rPr>
            </m:ctrlPr>
          </m:sSubSupPr>
          <m:e>
            <m:r>
              <m:rPr>
                <m:sty m:val="p"/>
              </m:rPr>
              <w:rPr>
                <w:rFonts w:ascii="Cambria Math" w:hAnsi="Cambria Math"/>
              </w:rPr>
              <m:t>P</m:t>
            </m:r>
          </m:e>
          <m:sub>
            <m:r>
              <m:rPr>
                <m:sty m:val="p"/>
              </m:rPr>
              <w:rPr>
                <w:rFonts w:ascii="Cambria Math" w:hAnsi="Cambria Math"/>
              </w:rPr>
              <m:t>k</m:t>
            </m:r>
          </m:sub>
          <m:sup>
            <m:r>
              <m:rPr>
                <m:sty m:val="p"/>
              </m:rPr>
              <w:rPr>
                <w:rFonts w:ascii="Cambria Math" w:hAnsi="Cambria Math"/>
              </w:rPr>
              <m:t>l</m:t>
            </m:r>
          </m:sup>
        </m:sSubSup>
      </m:oMath>
      <w:r>
        <w:rPr>
          <w:rFonts w:hint="eastAsia"/>
        </w:rPr>
        <w:t>を</w:t>
      </w:r>
      <w:r w:rsidR="00D8309E">
        <w:rPr>
          <w:rFonts w:hint="eastAsia"/>
        </w:rPr>
        <w:t>用いて特定できます。</w:t>
      </w:r>
    </w:p>
    <w:p w:rsidR="003D7726" w:rsidRPr="0064324D" w:rsidRDefault="003D7726" w:rsidP="00F60D31"/>
    <w:p w:rsidR="00772296" w:rsidRPr="00772296" w:rsidRDefault="00293DEF" w:rsidP="00F60D31">
      <m:oMathPara>
        <m:oMath>
          <m:sSubSup>
            <m:sSubSupPr>
              <m:ctrlPr>
                <w:rPr>
                  <w:rFonts w:ascii="Cambria Math" w:hAnsi="Cambria Math"/>
                </w:rPr>
              </m:ctrlPr>
            </m:sSubSupPr>
            <m:e>
              <m:r>
                <m:rPr>
                  <m:sty m:val="p"/>
                </m:rPr>
                <w:rPr>
                  <w:rFonts w:ascii="Cambria Math" w:hAnsi="Cambria Math"/>
                </w:rPr>
                <m:t>P</m:t>
              </m:r>
            </m:e>
            <m:sub>
              <m:r>
                <m:rPr>
                  <m:sty m:val="p"/>
                </m:rPr>
                <w:rPr>
                  <w:rFonts w:ascii="Cambria Math" w:hAnsi="Cambria Math"/>
                </w:rPr>
                <m:t>k</m:t>
              </m:r>
            </m:sub>
            <m:sup>
              <m:r>
                <m:rPr>
                  <m:sty m:val="p"/>
                </m:rPr>
                <w:rPr>
                  <w:rFonts w:ascii="Cambria Math" w:hAnsi="Cambria Math"/>
                </w:rPr>
                <m:t>l</m:t>
              </m:r>
            </m:sup>
          </m:sSubSup>
          <m:r>
            <w:rPr>
              <w:rFonts w:ascii="Cambria Math" w:hAnsi="Cambria Math"/>
            </w:rPr>
            <m:t xml:space="preserve">= </m:t>
          </m:r>
          <m:f>
            <m:fPr>
              <m:ctrlPr>
                <w:rPr>
                  <w:rFonts w:ascii="Cambria Math" w:hAnsi="Cambria Math"/>
                  <w:i/>
                </w:rPr>
              </m:ctrlPr>
            </m:fPr>
            <m:num>
              <m:r>
                <w:rPr>
                  <w:rFonts w:ascii="Cambria Math" w:hAnsi="Cambria Math"/>
                </w:rPr>
                <m:t>1</m:t>
              </m:r>
            </m:num>
            <m:den>
              <m:r>
                <w:rPr>
                  <w:rFonts w:ascii="Cambria Math" w:hAnsi="Cambria Math"/>
                </w:rPr>
                <m:t>h</m:t>
              </m:r>
            </m:den>
          </m:f>
          <m:nary>
            <m:naryPr>
              <m:chr m:val="∑"/>
              <m:supHide m:val="1"/>
              <m:ctrlPr>
                <w:rPr>
                  <w:rFonts w:ascii="Cambria Math" w:hAnsi="Cambria Math"/>
                  <w:i/>
                </w:rPr>
              </m:ctrlPr>
            </m:naryPr>
            <m:sub>
              <m:r>
                <w:rPr>
                  <w:rFonts w:ascii="Cambria Math" w:hAnsi="Cambria Math"/>
                </w:rPr>
                <m:t>R</m:t>
              </m:r>
            </m:sub>
            <m:sup/>
            <m:e>
              <m:sSubSup>
                <m:sSubSupPr>
                  <m:ctrlPr>
                    <w:rPr>
                      <w:rFonts w:ascii="Cambria Math" w:hAnsi="Cambria Math"/>
                      <w:i/>
                    </w:rPr>
                  </m:ctrlPr>
                </m:sSubSupPr>
                <m:e>
                  <m:r>
                    <w:rPr>
                      <w:rFonts w:ascii="Cambria Math" w:hAnsi="Cambria Math"/>
                    </w:rPr>
                    <m:t>χ</m:t>
                  </m:r>
                </m:e>
                <m:sub>
                  <m:r>
                    <w:rPr>
                      <w:rFonts w:ascii="Cambria Math" w:hAnsi="Cambria Math"/>
                    </w:rPr>
                    <m:t>k</m:t>
                  </m:r>
                </m:sub>
                <m:sup>
                  <m:r>
                    <w:rPr>
                      <w:rFonts w:ascii="Cambria Math" w:hAnsi="Cambria Math"/>
                    </w:rPr>
                    <m:t>l</m:t>
                  </m:r>
                </m:sup>
              </m:sSubSup>
              <m:sSup>
                <m:sSupPr>
                  <m:ctrlPr>
                    <w:rPr>
                      <w:rFonts w:ascii="Cambria Math" w:hAnsi="Cambria Math"/>
                      <w:i/>
                    </w:rPr>
                  </m:ctrlPr>
                </m:sSupPr>
                <m:e>
                  <m:d>
                    <m:dPr>
                      <m:ctrlPr>
                        <w:rPr>
                          <w:rFonts w:ascii="Cambria Math" w:hAnsi="Cambria Math"/>
                          <w:i/>
                        </w:rPr>
                      </m:ctrlPr>
                    </m:dPr>
                    <m:e>
                      <m:r>
                        <w:rPr>
                          <w:rFonts w:ascii="Cambria Math" w:hAnsi="Cambria Math"/>
                        </w:rPr>
                        <m:t>R</m:t>
                      </m:r>
                    </m:e>
                  </m:d>
                </m:e>
                <m:sup>
                  <m:r>
                    <w:rPr>
                      <w:rFonts w:ascii="Cambria Math" w:hAnsi="Cambria Math"/>
                    </w:rPr>
                    <m:t>*</m:t>
                  </m:r>
                </m:sup>
              </m:sSup>
              <m:r>
                <w:rPr>
                  <w:rFonts w:ascii="Cambria Math" w:hAnsi="Cambria Math"/>
                </w:rPr>
                <m:t>R</m:t>
              </m:r>
            </m:e>
          </m:nary>
        </m:oMath>
      </m:oMathPara>
    </w:p>
    <w:p w:rsidR="00772296" w:rsidRPr="003D7726" w:rsidRDefault="00293DEF" w:rsidP="00F60D31">
      <m:oMathPara>
        <m:oMath>
          <m:nary>
            <m:naryPr>
              <m:chr m:val="∑"/>
              <m:ctrlPr>
                <w:rPr>
                  <w:rFonts w:ascii="Cambria Math" w:hAnsi="Cambria Math"/>
                </w:rPr>
              </m:ctrlPr>
            </m:naryPr>
            <m:sub>
              <m:r>
                <m:rPr>
                  <m:sty m:val="p"/>
                </m:rPr>
                <w:rPr>
                  <w:rFonts w:ascii="Cambria Math" w:hAnsi="Cambria Math"/>
                </w:rPr>
                <m:t>i</m:t>
              </m:r>
            </m:sub>
            <m:sup>
              <m:r>
                <m:rPr>
                  <m:sty m:val="p"/>
                </m:rPr>
                <w:rPr>
                  <w:rFonts w:ascii="Cambria Math" w:hAnsi="Cambria Math"/>
                </w:rPr>
                <m:t>n</m:t>
              </m:r>
            </m:sup>
            <m:e>
              <m:r>
                <w:rPr>
                  <w:rFonts w:ascii="Cambria Math" w:hAnsi="Cambria Math"/>
                </w:rPr>
                <m:t>∫</m:t>
              </m:r>
              <m:r>
                <w:rPr>
                  <w:rFonts w:ascii="Cambria Math" w:hAnsi="Cambria Math"/>
                </w:rPr>
                <m:t>ｄ</m:t>
              </m:r>
              <m:r>
                <w:rPr>
                  <w:rFonts w:ascii="Cambria Math" w:hAnsi="Cambria Math"/>
                </w:rPr>
                <m:t xml:space="preserve">r </m:t>
              </m:r>
              <m:sSubSup>
                <m:sSubSupPr>
                  <m:ctrlPr>
                    <w:rPr>
                      <w:rFonts w:ascii="Cambria Math" w:hAnsi="Cambria Math"/>
                      <w:i/>
                    </w:rPr>
                  </m:ctrlPr>
                </m:sSubSupPr>
                <m:e>
                  <m:r>
                    <w:rPr>
                      <w:rFonts w:ascii="Cambria Math" w:hAnsi="Cambria Math"/>
                    </w:rPr>
                    <m:t>ψ</m:t>
                  </m:r>
                </m:e>
                <m:sub>
                  <m:r>
                    <w:rPr>
                      <w:rFonts w:ascii="Cambria Math" w:hAnsi="Cambria Math"/>
                    </w:rPr>
                    <m:t>i</m:t>
                  </m:r>
                </m:sub>
                <m:sup>
                  <m:r>
                    <w:rPr>
                      <w:rFonts w:ascii="Cambria Math" w:hAnsi="Cambria Math"/>
                    </w:rPr>
                    <m:t>k</m:t>
                  </m:r>
                </m:sup>
              </m:sSubSup>
              <m:sSup>
                <m:sSupPr>
                  <m:ctrlPr>
                    <w:rPr>
                      <w:rFonts w:ascii="Cambria Math" w:hAnsi="Cambria Math"/>
                      <w:i/>
                    </w:rPr>
                  </m:ctrlPr>
                </m:sSupPr>
                <m:e>
                  <m:d>
                    <m:dPr>
                      <m:ctrlPr>
                        <w:rPr>
                          <w:rFonts w:ascii="Cambria Math" w:hAnsi="Cambria Math"/>
                          <w:i/>
                        </w:rPr>
                      </m:ctrlPr>
                    </m:dPr>
                    <m:e>
                      <m:r>
                        <w:rPr>
                          <w:rFonts w:ascii="Cambria Math" w:hAnsi="Cambria Math"/>
                        </w:rPr>
                        <m:t>r</m:t>
                      </m:r>
                    </m:e>
                  </m:d>
                </m:e>
                <m:sup>
                  <m:r>
                    <w:rPr>
                      <w:rFonts w:ascii="Cambria Math" w:hAnsi="Cambria Math"/>
                    </w:rPr>
                    <m:t>*</m:t>
                  </m:r>
                </m:sup>
              </m:sSup>
              <m:sSubSup>
                <m:sSubSupPr>
                  <m:ctrlPr>
                    <w:rPr>
                      <w:rFonts w:ascii="Cambria Math" w:hAnsi="Cambria Math"/>
                      <w:i/>
                    </w:rPr>
                  </m:ctrlPr>
                </m:sSubSupPr>
                <m:e>
                  <m:r>
                    <w:rPr>
                      <w:rFonts w:ascii="Cambria Math" w:hAnsi="Cambria Math"/>
                    </w:rPr>
                    <m:t>P</m:t>
                  </m:r>
                </m:e>
                <m:sub>
                  <m:r>
                    <w:rPr>
                      <w:rFonts w:ascii="Cambria Math" w:hAnsi="Cambria Math"/>
                    </w:rPr>
                    <m:t>k</m:t>
                  </m:r>
                </m:sub>
                <m:sup>
                  <m:r>
                    <w:rPr>
                      <w:rFonts w:ascii="Cambria Math" w:hAnsi="Cambria Math"/>
                    </w:rPr>
                    <m:t>l</m:t>
                  </m:r>
                </m:sup>
              </m:sSubSup>
              <m:sSubSup>
                <m:sSubSupPr>
                  <m:ctrlPr>
                    <w:rPr>
                      <w:rFonts w:ascii="Cambria Math" w:hAnsi="Cambria Math"/>
                      <w:i/>
                    </w:rPr>
                  </m:ctrlPr>
                </m:sSubSupPr>
                <m:e>
                  <m:r>
                    <w:rPr>
                      <w:rFonts w:ascii="Cambria Math" w:hAnsi="Cambria Math"/>
                    </w:rPr>
                    <m:t>ψ</m:t>
                  </m:r>
                </m:e>
                <m:sub>
                  <m:r>
                    <w:rPr>
                      <w:rFonts w:ascii="Cambria Math" w:hAnsi="Cambria Math"/>
                    </w:rPr>
                    <m:t>i</m:t>
                  </m:r>
                </m:sub>
                <m:sup>
                  <m:r>
                    <w:rPr>
                      <w:rFonts w:ascii="Cambria Math" w:hAnsi="Cambria Math"/>
                    </w:rPr>
                    <m:t>k</m:t>
                  </m:r>
                </m:sup>
              </m:sSubSup>
              <m:d>
                <m:dPr>
                  <m:ctrlPr>
                    <w:rPr>
                      <w:rFonts w:ascii="Cambria Math" w:hAnsi="Cambria Math"/>
                      <w:i/>
                    </w:rPr>
                  </m:ctrlPr>
                </m:dPr>
                <m:e>
                  <m:r>
                    <w:rPr>
                      <w:rFonts w:ascii="Cambria Math" w:hAnsi="Cambria Math"/>
                    </w:rPr>
                    <m:t>r</m:t>
                  </m:r>
                </m:e>
              </m:d>
              <m:r>
                <w:rPr>
                  <w:rFonts w:ascii="Cambria Math" w:hAnsi="Cambria Math"/>
                </w:rPr>
                <m:t xml:space="preserve">= </m:t>
              </m:r>
              <m:sSubSup>
                <m:sSubSupPr>
                  <m:ctrlPr>
                    <w:rPr>
                      <w:rFonts w:ascii="Cambria Math" w:hAnsi="Cambria Math"/>
                      <w:i/>
                    </w:rPr>
                  </m:ctrlPr>
                </m:sSubSupPr>
                <m:e>
                  <m:r>
                    <w:rPr>
                      <w:rFonts w:ascii="Cambria Math" w:hAnsi="Cambria Math"/>
                    </w:rPr>
                    <m:t>δ</m:t>
                  </m:r>
                </m:e>
                <m:sub>
                  <m:r>
                    <w:rPr>
                      <w:rFonts w:ascii="Cambria Math" w:hAnsi="Cambria Math"/>
                    </w:rPr>
                    <m:t>ｌｌ</m:t>
                  </m:r>
                  <m:r>
                    <w:rPr>
                      <w:rFonts w:ascii="Cambria Math" w:hAnsi="Cambria Math"/>
                    </w:rPr>
                    <m:t>’</m:t>
                  </m:r>
                </m:sub>
                <m:sup/>
              </m:sSubSup>
            </m:e>
          </m:nary>
        </m:oMath>
      </m:oMathPara>
    </w:p>
    <w:p w:rsidR="003D7726" w:rsidRPr="00031D32" w:rsidRDefault="003D7726" w:rsidP="00F60D31"/>
    <w:p w:rsidR="0064324D" w:rsidRDefault="00031D32" w:rsidP="00E672AD">
      <w:pPr>
        <w:jc w:val="left"/>
      </w:pPr>
      <w:r>
        <w:rPr>
          <w:rFonts w:hint="eastAsia"/>
        </w:rPr>
        <w:t>ここで、</w:t>
      </w:r>
      <m:oMath>
        <m:r>
          <m:rPr>
            <m:sty m:val="p"/>
          </m:rPr>
          <w:rPr>
            <w:rFonts w:ascii="Cambria Math" w:hAnsi="Cambria Math"/>
          </w:rPr>
          <m:t>R</m:t>
        </m:r>
      </m:oMath>
      <w:r>
        <w:rPr>
          <w:rFonts w:hint="eastAsia"/>
        </w:rPr>
        <w:t>は</w:t>
      </w:r>
      <m:oMath>
        <m:r>
          <m:rPr>
            <m:sty m:val="p"/>
          </m:rPr>
          <w:rPr>
            <w:rFonts w:ascii="Cambria Math" w:hAnsi="Cambria Math"/>
          </w:rPr>
          <m:t>k</m:t>
        </m:r>
      </m:oMath>
      <w:r>
        <w:rPr>
          <w:rFonts w:hint="eastAsia"/>
        </w:rPr>
        <w:t>群における対称操作演算子で</w:t>
      </w:r>
      <w:r w:rsidR="003D7726">
        <w:rPr>
          <w:rFonts w:hint="eastAsia"/>
        </w:rPr>
        <w:t>す。</w:t>
      </w:r>
      <m:oMath>
        <m:sSubSup>
          <m:sSubSupPr>
            <m:ctrlPr>
              <w:rPr>
                <w:rFonts w:ascii="Cambria Math" w:hAnsi="Cambria Math"/>
              </w:rPr>
            </m:ctrlPr>
          </m:sSubSupPr>
          <m:e>
            <m:r>
              <m:rPr>
                <m:sty m:val="p"/>
              </m:rPr>
              <w:rPr>
                <w:rFonts w:ascii="Cambria Math" w:hAnsi="Cambria Math"/>
              </w:rPr>
              <m:t>χ</m:t>
            </m:r>
          </m:e>
          <m:sub>
            <m:r>
              <m:rPr>
                <m:sty m:val="p"/>
              </m:rPr>
              <w:rPr>
                <w:rFonts w:ascii="Cambria Math" w:hAnsi="Cambria Math"/>
              </w:rPr>
              <m:t>k</m:t>
            </m:r>
          </m:sub>
          <m:sup>
            <m:r>
              <m:rPr>
                <m:sty m:val="p"/>
              </m:rPr>
              <w:rPr>
                <w:rFonts w:ascii="Cambria Math" w:hAnsi="Cambria Math"/>
              </w:rPr>
              <m:t>l</m:t>
            </m:r>
          </m:sup>
        </m:sSubSup>
        <m:d>
          <m:dPr>
            <m:ctrlPr>
              <w:rPr>
                <w:rFonts w:ascii="Cambria Math" w:hAnsi="Cambria Math"/>
                <w:i/>
              </w:rPr>
            </m:ctrlPr>
          </m:dPr>
          <m:e>
            <m:r>
              <w:rPr>
                <w:rFonts w:ascii="Cambria Math" w:hAnsi="Cambria Math"/>
              </w:rPr>
              <m:t>R</m:t>
            </m:r>
          </m:e>
        </m:d>
      </m:oMath>
      <w:r>
        <w:rPr>
          <w:rFonts w:hint="eastAsia"/>
        </w:rPr>
        <w:t>は</w:t>
      </w:r>
      <m:oMath>
        <m:r>
          <m:rPr>
            <m:sty m:val="p"/>
          </m:rPr>
          <w:rPr>
            <w:rFonts w:ascii="Cambria Math" w:hAnsi="Cambria Math"/>
          </w:rPr>
          <m:t>k</m:t>
        </m:r>
      </m:oMath>
      <w:r>
        <w:rPr>
          <w:rFonts w:hint="eastAsia"/>
        </w:rPr>
        <w:t>群における既約表現</w:t>
      </w:r>
      <m:oMath>
        <m:r>
          <m:rPr>
            <m:sty m:val="p"/>
          </m:rPr>
          <w:rPr>
            <w:rFonts w:ascii="Cambria Math" w:hAnsi="Cambria Math"/>
          </w:rPr>
          <m:t>l</m:t>
        </m:r>
      </m:oMath>
      <w:r>
        <w:rPr>
          <w:rFonts w:hint="eastAsia"/>
        </w:rPr>
        <w:t>の指標、</w:t>
      </w:r>
      <m:oMath>
        <m:r>
          <m:rPr>
            <m:sty m:val="p"/>
          </m:rPr>
          <w:rPr>
            <w:rFonts w:ascii="Cambria Math" w:hAnsi="Cambria Math"/>
          </w:rPr>
          <m:t>h</m:t>
        </m:r>
      </m:oMath>
      <w:r>
        <w:rPr>
          <w:rFonts w:hint="eastAsia"/>
        </w:rPr>
        <w:t>は群の位数</w:t>
      </w:r>
      <w:r w:rsidR="00D8309E">
        <w:rPr>
          <w:rFonts w:hint="eastAsia"/>
        </w:rPr>
        <w:t>です</w:t>
      </w:r>
      <w:bookmarkStart w:id="50" w:name="_Ref411792939"/>
      <w:bookmarkStart w:id="51" w:name="_Toc412456888"/>
      <w:r w:rsidR="003D7726">
        <w:rPr>
          <w:rFonts w:hint="eastAsia"/>
        </w:rPr>
        <w:t>。</w:t>
      </w:r>
      <w:r w:rsidR="0064324D">
        <w:rPr>
          <w:rFonts w:hint="eastAsia"/>
        </w:rPr>
        <w:t>また、</w:t>
      </w:r>
      <w:r w:rsidR="0064324D">
        <w:rPr>
          <w:rFonts w:hint="eastAsia"/>
        </w:rPr>
        <w:t>l</w:t>
      </w:r>
      <w:r w:rsidR="0064324D">
        <w:t>’</w:t>
      </w:r>
      <w:r w:rsidR="0064324D">
        <w:rPr>
          <w:rFonts w:hint="eastAsia"/>
        </w:rPr>
        <w:t>は、波動関数の属する既約表現です。上式では、波動関数のエネルギー</w:t>
      </w:r>
      <w:r w:rsidR="00833F1A">
        <w:rPr>
          <w:rFonts w:hint="eastAsia"/>
        </w:rPr>
        <w:t>が</w:t>
      </w:r>
      <w:r w:rsidR="0064324D">
        <w:rPr>
          <w:rFonts w:hint="eastAsia"/>
        </w:rPr>
        <w:t>n</w:t>
      </w:r>
      <w:r w:rsidR="0064324D">
        <w:rPr>
          <w:rFonts w:hint="eastAsia"/>
        </w:rPr>
        <w:t>重に縮退している場合を想定しています。</w:t>
      </w:r>
    </w:p>
    <w:p w:rsidR="0064324D" w:rsidRDefault="0064324D" w:rsidP="00E672AD">
      <w:pPr>
        <w:jc w:val="left"/>
      </w:pPr>
    </w:p>
    <w:p w:rsidR="008F7C7D" w:rsidRDefault="00550451" w:rsidP="00E672AD">
      <w:pPr>
        <w:jc w:val="left"/>
        <w:rPr>
          <w:sz w:val="40"/>
          <w:szCs w:val="40"/>
        </w:rPr>
      </w:pPr>
      <w:r w:rsidRPr="00550451">
        <w:rPr>
          <w:rFonts w:hint="eastAsia"/>
          <w:sz w:val="40"/>
          <w:szCs w:val="40"/>
        </w:rPr>
        <w:t>3</w:t>
      </w:r>
      <w:r>
        <w:rPr>
          <w:sz w:val="40"/>
          <w:szCs w:val="40"/>
        </w:rPr>
        <w:t>.</w:t>
      </w:r>
      <w:r w:rsidRPr="00550451">
        <w:rPr>
          <w:rFonts w:hint="eastAsia"/>
          <w:sz w:val="40"/>
          <w:szCs w:val="40"/>
        </w:rPr>
        <w:t xml:space="preserve"> </w:t>
      </w:r>
      <w:r>
        <w:rPr>
          <w:sz w:val="40"/>
          <w:szCs w:val="40"/>
        </w:rPr>
        <w:t xml:space="preserve"> </w:t>
      </w:r>
      <w:r w:rsidR="008F7C7D">
        <w:rPr>
          <w:rFonts w:hint="eastAsia"/>
          <w:sz w:val="40"/>
          <w:szCs w:val="40"/>
        </w:rPr>
        <w:t>spacegroup.dat</w:t>
      </w:r>
      <w:r w:rsidR="00034A70">
        <w:rPr>
          <w:rFonts w:hint="eastAsia"/>
          <w:sz w:val="40"/>
          <w:szCs w:val="40"/>
        </w:rPr>
        <w:t>a</w:t>
      </w:r>
      <w:r w:rsidR="008F7C7D">
        <w:rPr>
          <w:rFonts w:hint="eastAsia"/>
          <w:sz w:val="40"/>
          <w:szCs w:val="40"/>
        </w:rPr>
        <w:t>の</w:t>
      </w:r>
      <w:bookmarkEnd w:id="50"/>
      <w:r w:rsidR="00F020C8">
        <w:rPr>
          <w:rFonts w:hint="eastAsia"/>
          <w:sz w:val="40"/>
          <w:szCs w:val="40"/>
        </w:rPr>
        <w:t>内容</w:t>
      </w:r>
      <w:bookmarkEnd w:id="51"/>
    </w:p>
    <w:p w:rsidR="00031D32" w:rsidRDefault="002C4D62" w:rsidP="00031D32">
      <w:pPr>
        <w:rPr>
          <w:rFonts w:asciiTheme="minorEastAsia" w:hAnsiTheme="minorEastAsia"/>
        </w:rPr>
      </w:pPr>
      <w:r>
        <w:fldChar w:fldCharType="begin"/>
      </w:r>
      <w:r>
        <w:instrText xml:space="preserve"> </w:instrText>
      </w:r>
      <w:r>
        <w:rPr>
          <w:rFonts w:hint="eastAsia"/>
        </w:rPr>
        <w:instrText>REF _Ref411794548 \r \h</w:instrText>
      </w:r>
      <w:r>
        <w:instrText xml:space="preserve"> </w:instrText>
      </w:r>
      <w:r>
        <w:fldChar w:fldCharType="separate"/>
      </w:r>
      <w:r w:rsidR="001C0377">
        <w:t>5.1</w:t>
      </w:r>
      <w:r>
        <w:fldChar w:fldCharType="end"/>
      </w:r>
      <w:r w:rsidR="00031D32" w:rsidRPr="00031D32">
        <w:rPr>
          <w:rFonts w:hint="eastAsia"/>
        </w:rPr>
        <w:t>節において、</w:t>
      </w:r>
      <w:r w:rsidR="00031D32" w:rsidRPr="00664C35">
        <w:t>band_symm</w:t>
      </w:r>
      <w:r w:rsidR="00BF7772">
        <w:rPr>
          <w:rFonts w:hint="eastAsia"/>
        </w:rPr>
        <w:t>の</w:t>
      </w:r>
      <w:r w:rsidR="00B73FA1">
        <w:rPr>
          <w:rFonts w:hint="eastAsia"/>
        </w:rPr>
        <w:t>実行により</w:t>
      </w:r>
      <w:r w:rsidR="00031D32" w:rsidRPr="00031D32">
        <w:rPr>
          <w:rFonts w:hint="eastAsia"/>
        </w:rPr>
        <w:t>出力</w:t>
      </w:r>
      <w:r w:rsidR="00B73FA1">
        <w:rPr>
          <w:rFonts w:hint="eastAsia"/>
        </w:rPr>
        <w:t>された</w:t>
      </w:r>
      <w:r w:rsidR="00031D32" w:rsidRPr="00664C35">
        <w:rPr>
          <w:noProof/>
        </w:rPr>
        <w:t>spacegroup.dat</w:t>
      </w:r>
      <w:r w:rsidR="00034A70" w:rsidRPr="00664C35">
        <w:rPr>
          <w:noProof/>
        </w:rPr>
        <w:t>a</w:t>
      </w:r>
      <w:r w:rsidR="001E682B">
        <w:rPr>
          <w:rFonts w:hint="eastAsia"/>
          <w:noProof/>
        </w:rPr>
        <w:t>には、</w:t>
      </w:r>
      <w:r w:rsidR="00031D32" w:rsidRPr="00031D32">
        <w:rPr>
          <w:rFonts w:hint="eastAsia"/>
          <w:noProof/>
        </w:rPr>
        <w:t>計算した空間群における全対称操作の</w:t>
      </w:r>
      <w:r w:rsidR="00031D32" w:rsidRPr="00031D32">
        <w:rPr>
          <w:rFonts w:hint="eastAsia"/>
          <w:noProof/>
        </w:rPr>
        <w:t>Jones</w:t>
      </w:r>
      <w:r w:rsidR="00031D32" w:rsidRPr="00031D32">
        <w:rPr>
          <w:rFonts w:hint="eastAsia"/>
          <w:noProof/>
        </w:rPr>
        <w:t>表現及び付随する並進ベクトルに加え、各</w:t>
      </w:r>
      <w:r w:rsidR="00031D32" w:rsidRPr="00031D32">
        <w:rPr>
          <w:rFonts w:hint="eastAsia"/>
          <w:noProof/>
        </w:rPr>
        <w:t>k</w:t>
      </w:r>
      <w:r w:rsidR="00031D32" w:rsidRPr="00031D32">
        <w:rPr>
          <w:rFonts w:hint="eastAsia"/>
          <w:noProof/>
        </w:rPr>
        <w:t>点における名前と、その</w:t>
      </w:r>
      <w:r w:rsidR="00031D32" w:rsidRPr="00031D32">
        <w:rPr>
          <w:rFonts w:hint="eastAsia"/>
          <w:noProof/>
        </w:rPr>
        <w:t>k</w:t>
      </w:r>
      <w:r w:rsidR="00031D32" w:rsidRPr="00031D32">
        <w:rPr>
          <w:rFonts w:hint="eastAsia"/>
          <w:noProof/>
        </w:rPr>
        <w:t>群の点群の名前</w:t>
      </w:r>
      <w:r w:rsidR="00031D32" w:rsidRPr="00031D32">
        <w:rPr>
          <w:rFonts w:hint="eastAsia"/>
          <w:noProof/>
        </w:rPr>
        <w:t>(</w:t>
      </w:r>
      <w:r w:rsidR="00031D32" w:rsidRPr="00031D32">
        <w:rPr>
          <w:rFonts w:hint="eastAsia"/>
          <w:noProof/>
        </w:rPr>
        <w:t>シェーンフリース記号及び国際記号</w:t>
      </w:r>
      <w:r w:rsidR="00031D32" w:rsidRPr="00031D32">
        <w:rPr>
          <w:rFonts w:hint="eastAsia"/>
          <w:noProof/>
        </w:rPr>
        <w:t>)</w:t>
      </w:r>
      <w:r w:rsidR="001E682B">
        <w:rPr>
          <w:rFonts w:hint="eastAsia"/>
          <w:noProof/>
        </w:rPr>
        <w:t>が記述してあります</w:t>
      </w:r>
      <w:r w:rsidR="00031D32" w:rsidRPr="00031D32">
        <w:rPr>
          <w:rFonts w:hint="eastAsia"/>
          <w:noProof/>
        </w:rPr>
        <w:t>。このファイルは本来は</w:t>
      </w:r>
      <w:r w:rsidR="00031D32" w:rsidRPr="00031D32">
        <w:rPr>
          <w:rFonts w:hint="eastAsia"/>
          <w:noProof/>
        </w:rPr>
        <w:t>band_symm</w:t>
      </w:r>
      <w:r w:rsidR="00031D32" w:rsidRPr="00031D32">
        <w:rPr>
          <w:rFonts w:hint="eastAsia"/>
          <w:noProof/>
        </w:rPr>
        <w:t>実行時にコンソールに出力されますので、</w:t>
      </w:r>
      <w:r w:rsidR="00031D32" w:rsidRPr="00031D32">
        <w:rPr>
          <w:rFonts w:hint="eastAsia"/>
          <w:noProof/>
        </w:rPr>
        <w:t>spacegroup.dat</w:t>
      </w:r>
      <w:r w:rsidR="00034A70">
        <w:rPr>
          <w:rFonts w:hint="eastAsia"/>
          <w:noProof/>
        </w:rPr>
        <w:t>a</w:t>
      </w:r>
      <w:r w:rsidR="00031D32" w:rsidRPr="00031D32">
        <w:rPr>
          <w:rFonts w:hint="eastAsia"/>
          <w:noProof/>
        </w:rPr>
        <w:t>を取得したい場合はリダイレクトしてください。以下に</w:t>
      </w:r>
      <w:r w:rsidR="00031D32">
        <w:rPr>
          <w:rFonts w:hint="eastAsia"/>
          <w:noProof/>
        </w:rPr>
        <w:t>FCC</w:t>
      </w:r>
      <w:r w:rsidR="00031D32" w:rsidRPr="00031D32">
        <w:rPr>
          <w:rFonts w:hint="eastAsia"/>
          <w:noProof/>
        </w:rPr>
        <w:t>結晶における</w:t>
      </w:r>
      <w:r w:rsidR="00031D32" w:rsidRPr="00031D32">
        <w:rPr>
          <w:rFonts w:hint="eastAsia"/>
          <w:noProof/>
        </w:rPr>
        <w:t>spacegroup.dat</w:t>
      </w:r>
      <w:r w:rsidR="00034A70">
        <w:rPr>
          <w:rFonts w:hint="eastAsia"/>
          <w:noProof/>
        </w:rPr>
        <w:t>a</w:t>
      </w:r>
      <w:r w:rsidR="00031D32" w:rsidRPr="00031D32">
        <w:rPr>
          <w:rFonts w:hint="eastAsia"/>
          <w:noProof/>
        </w:rPr>
        <w:t>の例を示します。</w:t>
      </w:r>
      <w:r w:rsidR="001E682B">
        <w:rPr>
          <w:rFonts w:hint="eastAsia"/>
          <w:noProof/>
        </w:rPr>
        <w:t>各行の右にある太字は、本文書において、</w:t>
      </w:r>
      <w:r w:rsidR="001E682B">
        <w:rPr>
          <w:rFonts w:hint="eastAsia"/>
          <w:noProof/>
        </w:rPr>
        <w:t>spacegroup.dat</w:t>
      </w:r>
      <w:r w:rsidR="00034A70">
        <w:rPr>
          <w:rFonts w:hint="eastAsia"/>
          <w:noProof/>
        </w:rPr>
        <w:t>a</w:t>
      </w:r>
      <w:r w:rsidR="001E682B">
        <w:rPr>
          <w:rFonts w:hint="eastAsia"/>
          <w:noProof/>
        </w:rPr>
        <w:t>の各行のデータの意味を説明するために記述したものであり、本来は出力されません。</w:t>
      </w:r>
    </w:p>
    <w:p w:rsidR="003D7726" w:rsidRDefault="003D7726" w:rsidP="00031D32">
      <w:pPr>
        <w:rPr>
          <w:rFonts w:asciiTheme="minorEastAsia" w:hAnsiTheme="minorEastAsia"/>
        </w:rPr>
      </w:pPr>
    </w:p>
    <w:p w:rsidR="001E682B" w:rsidRPr="00D637EF" w:rsidRDefault="001E682B" w:rsidP="001E682B">
      <w:pPr>
        <w:pStyle w:val="ae"/>
        <w:rPr>
          <w:rFonts w:ascii="ＭＳ ゴシック" w:eastAsia="ＭＳ ゴシック" w:hAnsi="ＭＳ ゴシック" w:cs="ＭＳ ゴシック"/>
          <w:b/>
        </w:rPr>
      </w:pPr>
      <w:r w:rsidRPr="000901EB">
        <w:rPr>
          <w:rFonts w:ascii="ＭＳ ゴシック" w:eastAsia="ＭＳ ゴシック" w:hAnsi="ＭＳ ゴシック" w:cs="ＭＳ ゴシック"/>
        </w:rPr>
        <w:t xml:space="preserve"> </w:t>
      </w:r>
      <w:r w:rsidRPr="003D7726">
        <w:rPr>
          <w:rFonts w:ascii="ＭＳ ゴシック" w:eastAsia="ＭＳ ゴシック" w:hAnsi="ＭＳ ゴシック" w:cs="ＭＳ ゴシック"/>
          <w:color w:val="FF0000"/>
        </w:rPr>
        <w:t xml:space="preserve"> ----- WELCOME TO TSPACE V4.1 1995/09/06</w:t>
      </w:r>
      <w:r w:rsidRPr="000901EB">
        <w:rPr>
          <w:rFonts w:ascii="ＭＳ ゴシック" w:eastAsia="ＭＳ ゴシック" w:hAnsi="ＭＳ ゴシック" w:cs="ＭＳ ゴシック"/>
        </w:rPr>
        <w:t xml:space="preserve"> ----</w:t>
      </w:r>
      <w:r>
        <w:rPr>
          <w:rFonts w:ascii="ＭＳ ゴシック" w:eastAsia="ＭＳ ゴシック" w:hAnsi="ＭＳ ゴシック" w:cs="ＭＳ ゴシック" w:hint="eastAsia"/>
          <w:b/>
        </w:rPr>
        <w:t>TSPACEから自動的に出力される文字列</w:t>
      </w:r>
    </w:p>
    <w:p w:rsidR="001E682B" w:rsidRPr="000901EB" w:rsidRDefault="001E682B" w:rsidP="001E682B">
      <w:pPr>
        <w:pStyle w:val="ae"/>
        <w:rPr>
          <w:rFonts w:ascii="ＭＳ ゴシック" w:eastAsia="ＭＳ ゴシック" w:hAnsi="ＭＳ ゴシック" w:cs="ＭＳ ゴシック"/>
        </w:rPr>
      </w:pPr>
      <w:r w:rsidRPr="003D7726">
        <w:rPr>
          <w:rFonts w:ascii="ＭＳ ゴシック" w:eastAsia="ＭＳ ゴシック" w:hAnsi="ＭＳ ゴシック" w:cs="ＭＳ ゴシック"/>
          <w:color w:val="FF0000"/>
        </w:rPr>
        <w:t xml:space="preserve"> LATTICE CONSTANTS ARE SET AS</w:t>
      </w:r>
    </w:p>
    <w:p w:rsidR="001E682B" w:rsidRPr="000901EB" w:rsidRDefault="001E682B" w:rsidP="001E682B">
      <w:pPr>
        <w:pStyle w:val="ae"/>
        <w:rPr>
          <w:rFonts w:ascii="ＭＳ ゴシック" w:eastAsia="ＭＳ ゴシック" w:hAnsi="ＭＳ ゴシック" w:cs="ＭＳ ゴシック"/>
          <w:b/>
        </w:rPr>
      </w:pPr>
      <w:r w:rsidRPr="000901EB">
        <w:rPr>
          <w:rFonts w:ascii="ＭＳ ゴシック" w:eastAsia="ＭＳ ゴシック" w:hAnsi="ＭＳ ゴシック" w:cs="ＭＳ ゴシック"/>
        </w:rPr>
        <w:t xml:space="preserve"> </w:t>
      </w:r>
      <w:r w:rsidRPr="00C715DC">
        <w:rPr>
          <w:rFonts w:ascii="ＭＳ ゴシック" w:eastAsia="ＭＳ ゴシック" w:hAnsi="ＭＳ ゴシック" w:cs="ＭＳ ゴシック"/>
          <w:color w:val="FF0000"/>
        </w:rPr>
        <w:t>A= 10.26000  B= 10.26000  C= 10.26000</w:t>
      </w:r>
      <w:r>
        <w:rPr>
          <w:rFonts w:ascii="ＭＳ ゴシック" w:eastAsia="ＭＳ ゴシック" w:hAnsi="ＭＳ ゴシック" w:cs="ＭＳ ゴシック" w:hint="eastAsia"/>
        </w:rPr>
        <w:tab/>
      </w:r>
      <w:r w:rsidRPr="000901EB">
        <w:rPr>
          <w:rFonts w:ascii="ＭＳ ゴシック" w:eastAsia="ＭＳ ゴシック" w:hAnsi="ＭＳ ゴシック" w:cs="ＭＳ ゴシック" w:hint="eastAsia"/>
          <w:b/>
        </w:rPr>
        <w:t>ブラベ格子のパラメータ(a,b,c)</w:t>
      </w:r>
    </w:p>
    <w:p w:rsidR="001E682B" w:rsidRPr="000901EB" w:rsidRDefault="001E682B" w:rsidP="003D7726">
      <w:pPr>
        <w:pStyle w:val="ae"/>
        <w:ind w:left="4305" w:hangingChars="2050" w:hanging="4305"/>
        <w:rPr>
          <w:rFonts w:ascii="ＭＳ ゴシック" w:eastAsia="ＭＳ ゴシック" w:hAnsi="ＭＳ ゴシック" w:cs="ＭＳ ゴシック"/>
          <w:b/>
        </w:rPr>
      </w:pPr>
      <w:r w:rsidRPr="000901EB">
        <w:rPr>
          <w:rFonts w:ascii="ＭＳ ゴシック" w:eastAsia="ＭＳ ゴシック" w:hAnsi="ＭＳ ゴシック" w:cs="ＭＳ ゴシック"/>
        </w:rPr>
        <w:t xml:space="preserve"> </w:t>
      </w:r>
      <w:r w:rsidRPr="00C715DC">
        <w:rPr>
          <w:rFonts w:ascii="ＭＳ ゴシック" w:eastAsia="ＭＳ ゴシック" w:hAnsi="ＭＳ ゴシック" w:cs="ＭＳ ゴシック"/>
          <w:color w:val="FF0000"/>
        </w:rPr>
        <w:t>CA=  0.00000 CB=  0.00000 CC=  0.00000</w:t>
      </w:r>
      <w:r>
        <w:rPr>
          <w:rFonts w:ascii="ＭＳ ゴシック" w:eastAsia="ＭＳ ゴシック" w:hAnsi="ＭＳ ゴシック" w:cs="ＭＳ ゴシック" w:hint="eastAsia"/>
        </w:rPr>
        <w:tab/>
      </w:r>
      <w:r w:rsidRPr="000901EB">
        <w:rPr>
          <w:rFonts w:ascii="ＭＳ ゴシック" w:eastAsia="ＭＳ ゴシック" w:hAnsi="ＭＳ ゴシック" w:cs="ＭＳ ゴシック" w:hint="eastAsia"/>
          <w:b/>
        </w:rPr>
        <w:t>ブラベ格子のパラメータ(</w:t>
      </w:r>
      <w:r>
        <w:rPr>
          <w:rFonts w:ascii="ＭＳ ゴシック" w:eastAsia="ＭＳ ゴシック" w:hAnsi="ＭＳ ゴシック" w:cs="ＭＳ ゴシック" w:hint="eastAsia"/>
          <w:b/>
        </w:rPr>
        <w:t>cos(</w:t>
      </w:r>
      <w:r w:rsidRPr="000901EB">
        <w:rPr>
          <w:rFonts w:ascii="ＭＳ ゴシック" w:eastAsia="ＭＳ ゴシック" w:hAnsi="ＭＳ ゴシック" w:cs="ＭＳ ゴシック" w:hint="eastAsia"/>
          <w:b/>
        </w:rPr>
        <w:t>alpha</w:t>
      </w:r>
      <w:r>
        <w:rPr>
          <w:rFonts w:ascii="ＭＳ ゴシック" w:eastAsia="ＭＳ ゴシック" w:hAnsi="ＭＳ ゴシック" w:cs="ＭＳ ゴシック" w:hint="eastAsia"/>
          <w:b/>
        </w:rPr>
        <w:t>)</w:t>
      </w:r>
      <w:r w:rsidRPr="000901EB">
        <w:rPr>
          <w:rFonts w:ascii="ＭＳ ゴシック" w:eastAsia="ＭＳ ゴシック" w:hAnsi="ＭＳ ゴシック" w:cs="ＭＳ ゴシック" w:hint="eastAsia"/>
          <w:b/>
        </w:rPr>
        <w:t>,</w:t>
      </w:r>
      <w:r>
        <w:rPr>
          <w:rFonts w:ascii="ＭＳ ゴシック" w:eastAsia="ＭＳ ゴシック" w:hAnsi="ＭＳ ゴシック" w:cs="ＭＳ ゴシック" w:hint="eastAsia"/>
          <w:b/>
        </w:rPr>
        <w:t>cos(</w:t>
      </w:r>
      <w:r w:rsidRPr="000901EB">
        <w:rPr>
          <w:rFonts w:ascii="ＭＳ ゴシック" w:eastAsia="ＭＳ ゴシック" w:hAnsi="ＭＳ ゴシック" w:cs="ＭＳ ゴシック" w:hint="eastAsia"/>
          <w:b/>
        </w:rPr>
        <w:t>beta</w:t>
      </w:r>
      <w:r>
        <w:rPr>
          <w:rFonts w:ascii="ＭＳ ゴシック" w:eastAsia="ＭＳ ゴシック" w:hAnsi="ＭＳ ゴシック" w:cs="ＭＳ ゴシック" w:hint="eastAsia"/>
          <w:b/>
        </w:rPr>
        <w:t>)</w:t>
      </w:r>
      <w:r w:rsidRPr="000901EB">
        <w:rPr>
          <w:rFonts w:ascii="ＭＳ ゴシック" w:eastAsia="ＭＳ ゴシック" w:hAnsi="ＭＳ ゴシック" w:cs="ＭＳ ゴシック" w:hint="eastAsia"/>
          <w:b/>
        </w:rPr>
        <w:t>,</w:t>
      </w:r>
      <w:r>
        <w:rPr>
          <w:rFonts w:ascii="ＭＳ ゴシック" w:eastAsia="ＭＳ ゴシック" w:hAnsi="ＭＳ ゴシック" w:cs="ＭＳ ゴシック" w:hint="eastAsia"/>
          <w:b/>
        </w:rPr>
        <w:t>cos(</w:t>
      </w:r>
      <w:r w:rsidRPr="000901EB">
        <w:rPr>
          <w:rFonts w:ascii="ＭＳ ゴシック" w:eastAsia="ＭＳ ゴシック" w:hAnsi="ＭＳ ゴシック" w:cs="ＭＳ ゴシック" w:hint="eastAsia"/>
          <w:b/>
        </w:rPr>
        <w:t>gamma</w:t>
      </w:r>
      <w:r>
        <w:rPr>
          <w:rFonts w:ascii="ＭＳ ゴシック" w:eastAsia="ＭＳ ゴシック" w:hAnsi="ＭＳ ゴシック" w:cs="ＭＳ ゴシック" w:hint="eastAsia"/>
          <w:b/>
        </w:rPr>
        <w:t>)</w:t>
      </w:r>
      <w:r w:rsidRPr="000901EB">
        <w:rPr>
          <w:rFonts w:ascii="ＭＳ ゴシック" w:eastAsia="ＭＳ ゴシック" w:hAnsi="ＭＳ ゴシック" w:cs="ＭＳ ゴシック" w:hint="eastAsia"/>
          <w:b/>
        </w:rPr>
        <w:t>)</w:t>
      </w:r>
    </w:p>
    <w:p w:rsidR="001E682B" w:rsidRPr="000901EB" w:rsidRDefault="001E682B" w:rsidP="001E682B">
      <w:pPr>
        <w:pStyle w:val="ae"/>
        <w:rPr>
          <w:rFonts w:ascii="ＭＳ ゴシック" w:eastAsia="ＭＳ ゴシック" w:hAnsi="ＭＳ ゴシック" w:cs="ＭＳ ゴシック"/>
          <w:b/>
        </w:rPr>
      </w:pPr>
      <w:r w:rsidRPr="00C715DC">
        <w:rPr>
          <w:rFonts w:ascii="ＭＳ ゴシック" w:eastAsia="ＭＳ ゴシック" w:hAnsi="ＭＳ ゴシック" w:cs="ＭＳ ゴシック"/>
          <w:color w:val="FF0000"/>
        </w:rPr>
        <w:t>#START OF SPACE GROUP</w:t>
      </w:r>
      <w:r w:rsidR="003D7726">
        <w:rPr>
          <w:rFonts w:ascii="ＭＳ ゴシック" w:eastAsia="ＭＳ ゴシック" w:hAnsi="ＭＳ ゴシック" w:cs="ＭＳ ゴシック" w:hint="eastAsia"/>
          <w:color w:val="FF0000"/>
        </w:rPr>
        <w:t xml:space="preserve">　　　　　　</w:t>
      </w:r>
      <w:r>
        <w:rPr>
          <w:rFonts w:ascii="ＭＳ ゴシック" w:eastAsia="ＭＳ ゴシック" w:hAnsi="ＭＳ ゴシック" w:cs="ＭＳ ゴシック" w:hint="eastAsia"/>
        </w:rPr>
        <w:tab/>
      </w:r>
      <w:r w:rsidR="003D7726">
        <w:rPr>
          <w:rFonts w:ascii="ＭＳ ゴシック" w:eastAsia="ＭＳ ゴシック" w:hAnsi="ＭＳ ゴシック" w:cs="ＭＳ ゴシック" w:hint="eastAsia"/>
          <w:b/>
        </w:rPr>
        <w:t>空間</w:t>
      </w:r>
      <w:r w:rsidRPr="000901EB">
        <w:rPr>
          <w:rFonts w:ascii="ＭＳ ゴシック" w:eastAsia="ＭＳ ゴシック" w:hAnsi="ＭＳ ゴシック" w:cs="ＭＳ ゴシック" w:hint="eastAsia"/>
          <w:b/>
        </w:rPr>
        <w:t>群の情報における始まりの行</w:t>
      </w:r>
    </w:p>
    <w:p w:rsidR="001E682B" w:rsidRPr="000901EB" w:rsidRDefault="001E682B" w:rsidP="001E682B">
      <w:pPr>
        <w:pStyle w:val="ae"/>
        <w:rPr>
          <w:rFonts w:ascii="ＭＳ ゴシック" w:eastAsia="ＭＳ ゴシック" w:hAnsi="ＭＳ ゴシック" w:cs="ＭＳ ゴシック"/>
          <w:b/>
        </w:rPr>
      </w:pPr>
      <w:r w:rsidRPr="00C715DC">
        <w:rPr>
          <w:rFonts w:ascii="ＭＳ ゴシック" w:eastAsia="ＭＳ ゴシック" w:hAnsi="ＭＳ ゴシック" w:cs="ＭＳ ゴシック"/>
          <w:color w:val="FF0000"/>
        </w:rPr>
        <w:t>FACE CENTERED LATTICE</w:t>
      </w:r>
      <w:r>
        <w:rPr>
          <w:rFonts w:ascii="ＭＳ ゴシック" w:eastAsia="ＭＳ ゴシック" w:hAnsi="ＭＳ ゴシック" w:cs="ＭＳ ゴシック" w:hint="eastAsia"/>
        </w:rPr>
        <w:tab/>
      </w:r>
      <w:r w:rsidR="003D7726">
        <w:rPr>
          <w:rFonts w:ascii="ＭＳ ゴシック" w:eastAsia="ＭＳ ゴシック" w:hAnsi="ＭＳ ゴシック" w:cs="ＭＳ ゴシック" w:hint="eastAsia"/>
        </w:rPr>
        <w:t xml:space="preserve">　　　　　　　　</w:t>
      </w:r>
      <w:r w:rsidRPr="000901EB">
        <w:rPr>
          <w:rFonts w:ascii="ＭＳ ゴシック" w:eastAsia="ＭＳ ゴシック" w:hAnsi="ＭＳ ゴシック" w:cs="ＭＳ ゴシック" w:hint="eastAsia"/>
          <w:b/>
        </w:rPr>
        <w:t>ブラベ格子の晶系の名称</w:t>
      </w:r>
    </w:p>
    <w:p w:rsidR="001E682B" w:rsidRPr="003D7726" w:rsidRDefault="001E682B" w:rsidP="001E682B">
      <w:pPr>
        <w:pStyle w:val="ae"/>
        <w:rPr>
          <w:rFonts w:ascii="ＭＳ ゴシック" w:eastAsia="ＭＳ ゴシック" w:hAnsi="ＭＳ ゴシック" w:cs="ＭＳ ゴシック"/>
          <w:color w:val="FF0000"/>
        </w:rPr>
      </w:pPr>
      <w:r w:rsidRPr="003D7726">
        <w:rPr>
          <w:rFonts w:ascii="ＭＳ ゴシック" w:eastAsia="ＭＳ ゴシック" w:hAnsi="ＭＳ ゴシック" w:cs="ＭＳ ゴシック"/>
          <w:color w:val="FF0000"/>
        </w:rPr>
        <w:t>GROUP ELEMENTS</w:t>
      </w:r>
    </w:p>
    <w:p w:rsidR="001E682B" w:rsidRPr="000901EB" w:rsidRDefault="001E682B" w:rsidP="003D7726">
      <w:pPr>
        <w:pStyle w:val="ae"/>
        <w:ind w:left="4200" w:hangingChars="2000" w:hanging="4200"/>
        <w:rPr>
          <w:rFonts w:ascii="ＭＳ ゴシック" w:eastAsia="ＭＳ ゴシック" w:hAnsi="ＭＳ ゴシック" w:cs="ＭＳ ゴシック"/>
          <w:b/>
        </w:rPr>
      </w:pPr>
      <w:r w:rsidRPr="00C715DC">
        <w:rPr>
          <w:rFonts w:ascii="ＭＳ ゴシック" w:eastAsia="ＭＳ ゴシック" w:hAnsi="ＭＳ ゴシック" w:cs="ＭＳ ゴシック"/>
          <w:color w:val="FF0000"/>
        </w:rPr>
        <w:t xml:space="preserve">  1   1   E     X  Y  Z  0/1  0/1  0/1</w:t>
      </w:r>
      <w:r w:rsidRPr="00C715DC">
        <w:rPr>
          <w:rFonts w:ascii="ＭＳ ゴシック" w:eastAsia="ＭＳ ゴシック" w:hAnsi="ＭＳ ゴシック" w:cs="ＭＳ ゴシック" w:hint="eastAsia"/>
          <w:color w:val="FF0000"/>
        </w:rPr>
        <w:tab/>
      </w:r>
      <w:r w:rsidRPr="000901EB">
        <w:rPr>
          <w:rFonts w:ascii="ＭＳ ゴシック" w:eastAsia="ＭＳ ゴシック" w:hAnsi="ＭＳ ゴシック" w:cs="ＭＳ ゴシック" w:hint="eastAsia"/>
          <w:b/>
        </w:rPr>
        <w:t>対称操作のインデックス(</w:t>
      </w:r>
      <w:r w:rsidR="00C715DC" w:rsidRPr="008E1CD6">
        <w:rPr>
          <w:rFonts w:ascii="ＭＳ ゴシック" w:eastAsia="ＭＳ ゴシック" w:hAnsi="ＭＳ ゴシック" w:cs="ＭＳ ゴシック" w:hint="eastAsia"/>
          <w:b/>
          <w:color w:val="FF0000"/>
        </w:rPr>
        <w:t>左から</w:t>
      </w:r>
      <w:r w:rsidRPr="008E1CD6">
        <w:rPr>
          <w:rFonts w:ascii="ＭＳ ゴシック" w:eastAsia="ＭＳ ゴシック" w:hAnsi="ＭＳ ゴシック" w:cs="ＭＳ ゴシック" w:hint="eastAsia"/>
          <w:b/>
          <w:color w:val="FF0000"/>
        </w:rPr>
        <w:t>1,2</w:t>
      </w:r>
      <w:r w:rsidR="00C715DC" w:rsidRPr="008E1CD6">
        <w:rPr>
          <w:rFonts w:ascii="ＭＳ ゴシック" w:eastAsia="ＭＳ ゴシック" w:hAnsi="ＭＳ ゴシック" w:cs="ＭＳ ゴシック" w:hint="eastAsia"/>
          <w:b/>
          <w:color w:val="FF0000"/>
        </w:rPr>
        <w:t>番目のデータ</w:t>
      </w:r>
      <w:r w:rsidRPr="000901EB">
        <w:rPr>
          <w:rFonts w:ascii="ＭＳ ゴシック" w:eastAsia="ＭＳ ゴシック" w:hAnsi="ＭＳ ゴシック" w:cs="ＭＳ ゴシック" w:hint="eastAsia"/>
          <w:b/>
        </w:rPr>
        <w:t>)とTSPACE内の名称(</w:t>
      </w:r>
      <w:r w:rsidRPr="008E1CD6">
        <w:rPr>
          <w:rFonts w:ascii="ＭＳ ゴシック" w:eastAsia="ＭＳ ゴシック" w:hAnsi="ＭＳ ゴシック" w:cs="ＭＳ ゴシック" w:hint="eastAsia"/>
          <w:b/>
          <w:color w:val="FF0000"/>
        </w:rPr>
        <w:t>3</w:t>
      </w:r>
      <w:r w:rsidR="00C715DC" w:rsidRPr="008E1CD6">
        <w:rPr>
          <w:rFonts w:ascii="ＭＳ ゴシック" w:eastAsia="ＭＳ ゴシック" w:hAnsi="ＭＳ ゴシック" w:cs="ＭＳ ゴシック" w:hint="eastAsia"/>
          <w:b/>
          <w:color w:val="FF0000"/>
        </w:rPr>
        <w:t>番目</w:t>
      </w:r>
      <w:r w:rsidRPr="000901EB">
        <w:rPr>
          <w:rFonts w:ascii="ＭＳ ゴシック" w:eastAsia="ＭＳ ゴシック" w:hAnsi="ＭＳ ゴシック" w:cs="ＭＳ ゴシック" w:hint="eastAsia"/>
          <w:b/>
        </w:rPr>
        <w:t>)、Jones表現(</w:t>
      </w:r>
      <w:r w:rsidRPr="008E1CD6">
        <w:rPr>
          <w:rFonts w:ascii="ＭＳ ゴシック" w:eastAsia="ＭＳ ゴシック" w:hAnsi="ＭＳ ゴシック" w:cs="ＭＳ ゴシック" w:hint="eastAsia"/>
          <w:b/>
          <w:color w:val="FF0000"/>
        </w:rPr>
        <w:t>4,5,6</w:t>
      </w:r>
      <w:r w:rsidR="00C715DC" w:rsidRPr="008E1CD6">
        <w:rPr>
          <w:rFonts w:ascii="ＭＳ ゴシック" w:eastAsia="ＭＳ ゴシック" w:hAnsi="ＭＳ ゴシック" w:cs="ＭＳ ゴシック" w:hint="eastAsia"/>
          <w:b/>
          <w:color w:val="FF0000"/>
        </w:rPr>
        <w:t>番目</w:t>
      </w:r>
      <w:r w:rsidRPr="000901EB">
        <w:rPr>
          <w:rFonts w:ascii="ＭＳ ゴシック" w:eastAsia="ＭＳ ゴシック" w:hAnsi="ＭＳ ゴシック" w:cs="ＭＳ ゴシック" w:hint="eastAsia"/>
          <w:b/>
        </w:rPr>
        <w:t>)、付随する並進ベクトル</w:t>
      </w:r>
      <w:r w:rsidRPr="000901EB">
        <w:rPr>
          <w:rFonts w:ascii="ＭＳ ゴシック" w:eastAsia="ＭＳ ゴシック" w:hAnsi="ＭＳ ゴシック" w:cs="ＭＳ ゴシック"/>
          <w:b/>
        </w:rPr>
        <w:t>(</w:t>
      </w:r>
      <w:r w:rsidRPr="008E1CD6">
        <w:rPr>
          <w:rFonts w:ascii="ＭＳ ゴシック" w:eastAsia="ＭＳ ゴシック" w:hAnsi="ＭＳ ゴシック" w:cs="ＭＳ ゴシック"/>
          <w:b/>
          <w:color w:val="FF0000"/>
        </w:rPr>
        <w:t>7,8,9</w:t>
      </w:r>
      <w:r w:rsidR="00C715DC" w:rsidRPr="008E1CD6">
        <w:rPr>
          <w:rFonts w:ascii="ＭＳ ゴシック" w:eastAsia="ＭＳ ゴシック" w:hAnsi="ＭＳ ゴシック" w:cs="ＭＳ ゴシック"/>
          <w:b/>
          <w:color w:val="FF0000"/>
        </w:rPr>
        <w:t>番目</w:t>
      </w:r>
      <w:r w:rsidRPr="000901EB">
        <w:rPr>
          <w:rFonts w:ascii="ＭＳ ゴシック" w:eastAsia="ＭＳ ゴシック" w:hAnsi="ＭＳ ゴシック" w:cs="ＭＳ ゴシック" w:hint="eastAsia"/>
          <w:b/>
        </w:rPr>
        <w:t>)</w:t>
      </w:r>
    </w:p>
    <w:p w:rsidR="001E682B" w:rsidRPr="003D7726" w:rsidRDefault="001E682B" w:rsidP="001E682B">
      <w:pPr>
        <w:pStyle w:val="ae"/>
        <w:rPr>
          <w:rFonts w:ascii="ＭＳ ゴシック" w:eastAsia="ＭＳ ゴシック" w:hAnsi="ＭＳ ゴシック" w:cs="ＭＳ ゴシック"/>
          <w:color w:val="FF0000"/>
        </w:rPr>
      </w:pPr>
      <w:r w:rsidRPr="000901EB">
        <w:rPr>
          <w:rFonts w:ascii="ＭＳ ゴシック" w:eastAsia="ＭＳ ゴシック" w:hAnsi="ＭＳ ゴシック" w:cs="ＭＳ ゴシック"/>
        </w:rPr>
        <w:t xml:space="preserve"> </w:t>
      </w:r>
      <w:r w:rsidRPr="003D7726">
        <w:rPr>
          <w:rFonts w:ascii="ＭＳ ゴシック" w:eastAsia="ＭＳ ゴシック" w:hAnsi="ＭＳ ゴシック" w:cs="ＭＳ ゴシック"/>
          <w:color w:val="FF0000"/>
        </w:rPr>
        <w:t xml:space="preserve"> 2   2   C2X   X -Y -Z  0/1  0/1  0/1</w:t>
      </w:r>
    </w:p>
    <w:p w:rsidR="001E682B" w:rsidRPr="003D7726" w:rsidRDefault="001E682B" w:rsidP="001E682B">
      <w:pPr>
        <w:pStyle w:val="ae"/>
        <w:rPr>
          <w:rFonts w:ascii="ＭＳ ゴシック" w:eastAsia="ＭＳ ゴシック" w:hAnsi="ＭＳ ゴシック" w:cs="ＭＳ ゴシック"/>
          <w:color w:val="FF0000"/>
        </w:rPr>
      </w:pPr>
      <w:r w:rsidRPr="003D7726">
        <w:rPr>
          <w:rFonts w:ascii="ＭＳ ゴシック" w:eastAsia="ＭＳ ゴシック" w:hAnsi="ＭＳ ゴシック" w:cs="ＭＳ ゴシック"/>
          <w:color w:val="FF0000"/>
        </w:rPr>
        <w:t xml:space="preserve">  3   3   C2Y  -X  Y -Z  0/1  0/1  0/1</w:t>
      </w:r>
    </w:p>
    <w:p w:rsidR="001E682B" w:rsidRPr="003D7726" w:rsidRDefault="001E682B" w:rsidP="001E682B">
      <w:pPr>
        <w:pStyle w:val="ae"/>
        <w:rPr>
          <w:rFonts w:ascii="ＭＳ ゴシック" w:eastAsia="ＭＳ ゴシック" w:hAnsi="ＭＳ ゴシック" w:cs="ＭＳ ゴシック"/>
          <w:color w:val="FF0000"/>
        </w:rPr>
      </w:pPr>
      <w:r w:rsidRPr="003D7726">
        <w:rPr>
          <w:rFonts w:ascii="ＭＳ ゴシック" w:eastAsia="ＭＳ ゴシック" w:hAnsi="ＭＳ ゴシック" w:cs="ＭＳ ゴシック"/>
          <w:color w:val="FF0000"/>
        </w:rPr>
        <w:t xml:space="preserve">  4   4   C2Z  -X -Y  Z  0/1  0/1  0/1</w:t>
      </w:r>
    </w:p>
    <w:p w:rsidR="001E682B" w:rsidRPr="003D7726" w:rsidRDefault="001E682B" w:rsidP="001E682B">
      <w:pPr>
        <w:pStyle w:val="ae"/>
        <w:rPr>
          <w:rFonts w:ascii="ＭＳ ゴシック" w:eastAsia="ＭＳ ゴシック" w:hAnsi="ＭＳ ゴシック" w:cs="ＭＳ ゴシック"/>
          <w:color w:val="FF0000"/>
        </w:rPr>
      </w:pPr>
      <w:r w:rsidRPr="003D7726">
        <w:rPr>
          <w:rFonts w:ascii="ＭＳ ゴシック" w:eastAsia="ＭＳ ゴシック" w:hAnsi="ＭＳ ゴシック" w:cs="ＭＳ ゴシック"/>
          <w:color w:val="FF0000"/>
        </w:rPr>
        <w:t xml:space="preserve">  5   5   C31+  Z  X  Y  0/1  0/1  0/1</w:t>
      </w:r>
    </w:p>
    <w:p w:rsidR="001E682B" w:rsidRPr="000901EB" w:rsidRDefault="001E682B" w:rsidP="001E682B">
      <w:pPr>
        <w:pStyle w:val="ae"/>
        <w:rPr>
          <w:rFonts w:ascii="ＭＳ ゴシック" w:eastAsia="ＭＳ ゴシック" w:hAnsi="ＭＳ ゴシック" w:cs="ＭＳ ゴシック"/>
          <w:b/>
        </w:rPr>
      </w:pPr>
      <w:r w:rsidRPr="000901EB">
        <w:rPr>
          <w:rFonts w:ascii="ＭＳ ゴシック" w:eastAsia="ＭＳ ゴシック" w:hAnsi="ＭＳ ゴシック" w:cs="ＭＳ ゴシック" w:hint="eastAsia"/>
          <w:b/>
        </w:rPr>
        <w:t>中略</w:t>
      </w:r>
    </w:p>
    <w:p w:rsidR="001E682B" w:rsidRPr="003D7726" w:rsidRDefault="001E682B" w:rsidP="001E682B">
      <w:pPr>
        <w:pStyle w:val="ae"/>
        <w:ind w:firstLineChars="50" w:firstLine="105"/>
        <w:rPr>
          <w:rFonts w:ascii="ＭＳ ゴシック" w:eastAsia="ＭＳ ゴシック" w:hAnsi="ＭＳ ゴシック" w:cs="ＭＳ ゴシック"/>
          <w:color w:val="FF0000"/>
        </w:rPr>
      </w:pPr>
      <w:r w:rsidRPr="003D7726">
        <w:rPr>
          <w:rFonts w:ascii="ＭＳ ゴシック" w:eastAsia="ＭＳ ゴシック" w:hAnsi="ＭＳ ゴシック" w:cs="ＭＳ ゴシック"/>
          <w:color w:val="FF0000"/>
        </w:rPr>
        <w:t>47  47  IC4Y-  Z -Y -X  0/1  0/1  0/1</w:t>
      </w:r>
    </w:p>
    <w:p w:rsidR="001E682B" w:rsidRPr="003D7726" w:rsidRDefault="001E682B" w:rsidP="001E682B">
      <w:pPr>
        <w:pStyle w:val="ae"/>
        <w:rPr>
          <w:rFonts w:ascii="ＭＳ ゴシック" w:eastAsia="ＭＳ ゴシック" w:hAnsi="ＭＳ ゴシック" w:cs="ＭＳ ゴシック"/>
          <w:color w:val="FF0000"/>
        </w:rPr>
      </w:pPr>
      <w:r w:rsidRPr="003D7726">
        <w:rPr>
          <w:rFonts w:ascii="ＭＳ ゴシック" w:eastAsia="ＭＳ ゴシック" w:hAnsi="ＭＳ ゴシック" w:cs="ＭＳ ゴシック"/>
          <w:color w:val="FF0000"/>
        </w:rPr>
        <w:t xml:space="preserve"> 48  48  IC4Z- -Y  X -Z  0/1  0/1  0/1</w:t>
      </w:r>
    </w:p>
    <w:p w:rsidR="001E682B" w:rsidRPr="000901EB" w:rsidRDefault="001E682B" w:rsidP="001E682B">
      <w:pPr>
        <w:pStyle w:val="ae"/>
        <w:rPr>
          <w:rFonts w:ascii="ＭＳ ゴシック" w:eastAsia="ＭＳ ゴシック" w:hAnsi="ＭＳ ゴシック" w:cs="ＭＳ ゴシック"/>
          <w:b/>
        </w:rPr>
      </w:pPr>
      <w:r w:rsidRPr="003D7726">
        <w:rPr>
          <w:rFonts w:ascii="ＭＳ ゴシック" w:eastAsia="ＭＳ ゴシック" w:hAnsi="ＭＳ ゴシック" w:cs="ＭＳ ゴシック"/>
          <w:color w:val="FF0000"/>
        </w:rPr>
        <w:t>#END OF SPACE GROUP</w:t>
      </w:r>
      <w:r w:rsidRPr="003D7726">
        <w:rPr>
          <w:rFonts w:ascii="ＭＳ ゴシック" w:eastAsia="ＭＳ ゴシック" w:hAnsi="ＭＳ ゴシック" w:cs="ＭＳ ゴシック" w:hint="eastAsia"/>
          <w:color w:val="FF0000"/>
        </w:rPr>
        <w:t xml:space="preserve"> </w:t>
      </w:r>
      <w:r w:rsidR="003D7726">
        <w:rPr>
          <w:rFonts w:ascii="ＭＳ ゴシック" w:eastAsia="ＭＳ ゴシック" w:hAnsi="ＭＳ ゴシック" w:cs="ＭＳ ゴシック" w:hint="eastAsia"/>
        </w:rPr>
        <w:t xml:space="preserve">　　　　　　　</w:t>
      </w:r>
      <w:r>
        <w:rPr>
          <w:rFonts w:ascii="ＭＳ ゴシック" w:eastAsia="ＭＳ ゴシック" w:hAnsi="ＭＳ ゴシック" w:cs="ＭＳ ゴシック" w:hint="eastAsia"/>
        </w:rPr>
        <w:tab/>
      </w:r>
      <w:r w:rsidRPr="000901EB">
        <w:rPr>
          <w:rFonts w:ascii="ＭＳ ゴシック" w:eastAsia="ＭＳ ゴシック" w:hAnsi="ＭＳ ゴシック" w:cs="ＭＳ ゴシック" w:hint="eastAsia"/>
          <w:b/>
        </w:rPr>
        <w:t>空間群の情報における終わりの行</w:t>
      </w:r>
    </w:p>
    <w:p w:rsidR="001E682B" w:rsidRPr="000901EB" w:rsidRDefault="001E682B" w:rsidP="001E682B">
      <w:pPr>
        <w:pStyle w:val="ae"/>
        <w:rPr>
          <w:rFonts w:ascii="ＭＳ ゴシック" w:eastAsia="ＭＳ ゴシック" w:hAnsi="ＭＳ ゴシック" w:cs="ＭＳ ゴシック"/>
          <w:b/>
        </w:rPr>
      </w:pPr>
      <w:r w:rsidRPr="003D7726">
        <w:rPr>
          <w:rFonts w:ascii="ＭＳ ゴシック" w:eastAsia="ＭＳ ゴシック" w:hAnsi="ＭＳ ゴシック" w:cs="ＭＳ ゴシック"/>
          <w:color w:val="FF0000"/>
        </w:rPr>
        <w:t>#START OF K-POINTS</w:t>
      </w:r>
      <w:r>
        <w:rPr>
          <w:rFonts w:ascii="ＭＳ ゴシック" w:eastAsia="ＭＳ ゴシック" w:hAnsi="ＭＳ ゴシック" w:cs="ＭＳ ゴシック" w:hint="eastAsia"/>
        </w:rPr>
        <w:tab/>
      </w:r>
      <w:r w:rsidR="003D7726">
        <w:rPr>
          <w:rFonts w:ascii="ＭＳ ゴシック" w:eastAsia="ＭＳ ゴシック" w:hAnsi="ＭＳ ゴシック" w:cs="ＭＳ ゴシック" w:hint="eastAsia"/>
        </w:rPr>
        <w:t xml:space="preserve">　　　　　　　　</w:t>
      </w:r>
      <w:r w:rsidRPr="000901EB">
        <w:rPr>
          <w:rFonts w:ascii="ＭＳ ゴシック" w:eastAsia="ＭＳ ゴシック" w:hAnsi="ＭＳ ゴシック" w:cs="ＭＳ ゴシック" w:hint="eastAsia"/>
          <w:b/>
        </w:rPr>
        <w:t>各k点の情報における始まりの行</w:t>
      </w:r>
    </w:p>
    <w:p w:rsidR="001E682B" w:rsidRPr="00E672AD" w:rsidRDefault="00E672AD" w:rsidP="001E682B">
      <w:pPr>
        <w:pStyle w:val="ae"/>
        <w:rPr>
          <w:rFonts w:ascii="ＭＳ ゴシック" w:eastAsia="ＭＳ ゴシック" w:hAnsi="ＭＳ ゴシック" w:cs="ＭＳ ゴシック"/>
          <w:color w:val="FF0000"/>
        </w:rPr>
      </w:pPr>
      <w:r w:rsidRPr="00E672AD">
        <w:rPr>
          <w:rFonts w:ascii="ＭＳ ゴシック" w:eastAsia="ＭＳ ゴシック" w:hAnsi="ＭＳ ゴシック" w:cs="ＭＳ ゴシック"/>
          <w:color w:val="FF0000"/>
        </w:rPr>
        <w:t>1 X  82 0 0 82 D4h                  4/mmm                2</w:t>
      </w:r>
    </w:p>
    <w:p w:rsidR="001E682B" w:rsidRPr="000901EB" w:rsidRDefault="001E682B" w:rsidP="003D7726">
      <w:pPr>
        <w:pStyle w:val="ae"/>
        <w:ind w:leftChars="200" w:left="420"/>
        <w:rPr>
          <w:rFonts w:ascii="ＭＳ ゴシック" w:eastAsia="ＭＳ ゴシック" w:hAnsi="ＭＳ ゴシック" w:cs="ＭＳ ゴシック"/>
          <w:b/>
        </w:rPr>
      </w:pPr>
      <w:r>
        <w:rPr>
          <w:rFonts w:ascii="ＭＳ ゴシック" w:eastAsia="ＭＳ ゴシック" w:hAnsi="ＭＳ ゴシック" w:cs="ＭＳ ゴシック" w:hint="eastAsia"/>
          <w:b/>
        </w:rPr>
        <w:t>k点のインデックス(</w:t>
      </w:r>
      <w:r w:rsidR="00C715DC" w:rsidRPr="00C715DC">
        <w:rPr>
          <w:rFonts w:ascii="ＭＳ ゴシック" w:eastAsia="ＭＳ ゴシック" w:hAnsi="ＭＳ ゴシック" w:cs="ＭＳ ゴシック" w:hint="eastAsia"/>
          <w:b/>
          <w:color w:val="FF0000"/>
        </w:rPr>
        <w:t>左から</w:t>
      </w:r>
      <w:r w:rsidRPr="00C715DC">
        <w:rPr>
          <w:rFonts w:ascii="ＭＳ ゴシック" w:eastAsia="ＭＳ ゴシック" w:hAnsi="ＭＳ ゴシック" w:cs="ＭＳ ゴシック" w:hint="eastAsia"/>
          <w:b/>
          <w:color w:val="FF0000"/>
        </w:rPr>
        <w:t>1</w:t>
      </w:r>
      <w:r w:rsidR="00C715DC" w:rsidRPr="00C715DC">
        <w:rPr>
          <w:rFonts w:ascii="ＭＳ ゴシック" w:eastAsia="ＭＳ ゴシック" w:hAnsi="ＭＳ ゴシック" w:cs="ＭＳ ゴシック" w:hint="eastAsia"/>
          <w:b/>
          <w:color w:val="FF0000"/>
        </w:rPr>
        <w:t>番目</w:t>
      </w:r>
      <w:r w:rsidR="00C715DC">
        <w:rPr>
          <w:rFonts w:ascii="ＭＳ ゴシック" w:eastAsia="ＭＳ ゴシック" w:hAnsi="ＭＳ ゴシック" w:cs="ＭＳ ゴシック" w:hint="eastAsia"/>
          <w:b/>
          <w:color w:val="FF0000"/>
        </w:rPr>
        <w:t>のデータ</w:t>
      </w:r>
      <w:r w:rsidR="008E1CD6">
        <w:rPr>
          <w:rFonts w:ascii="ＭＳ ゴシック" w:eastAsia="ＭＳ ゴシック" w:hAnsi="ＭＳ ゴシック" w:cs="ＭＳ ゴシック" w:hint="eastAsia"/>
          <w:b/>
          <w:color w:val="FF0000"/>
        </w:rPr>
        <w:t>(1)</w:t>
      </w:r>
      <w:r>
        <w:rPr>
          <w:rFonts w:ascii="ＭＳ ゴシック" w:eastAsia="ＭＳ ゴシック" w:hAnsi="ＭＳ ゴシック" w:cs="ＭＳ ゴシック" w:hint="eastAsia"/>
          <w:b/>
        </w:rPr>
        <w:t>)とTSPACEのつけた名称(</w:t>
      </w:r>
      <w:r w:rsidRPr="00CB4096">
        <w:rPr>
          <w:rFonts w:ascii="ＭＳ ゴシック" w:eastAsia="ＭＳ ゴシック" w:hAnsi="ＭＳ ゴシック" w:cs="ＭＳ ゴシック" w:hint="eastAsia"/>
          <w:b/>
          <w:color w:val="FF0000"/>
        </w:rPr>
        <w:t>2</w:t>
      </w:r>
      <w:r w:rsidR="00C715DC">
        <w:rPr>
          <w:rFonts w:ascii="ＭＳ ゴシック" w:eastAsia="ＭＳ ゴシック" w:hAnsi="ＭＳ ゴシック" w:cs="ＭＳ ゴシック" w:hint="eastAsia"/>
          <w:b/>
          <w:color w:val="FF0000"/>
        </w:rPr>
        <w:t>番目のデータ</w:t>
      </w:r>
      <w:r w:rsidR="008E1CD6">
        <w:rPr>
          <w:rFonts w:ascii="ＭＳ ゴシック" w:eastAsia="ＭＳ ゴシック" w:hAnsi="ＭＳ ゴシック" w:cs="ＭＳ ゴシック" w:hint="eastAsia"/>
          <w:b/>
          <w:color w:val="FF0000"/>
        </w:rPr>
        <w:t>(X)</w:t>
      </w:r>
      <w:r>
        <w:rPr>
          <w:rFonts w:ascii="ＭＳ ゴシック" w:eastAsia="ＭＳ ゴシック" w:hAnsi="ＭＳ ゴシック" w:cs="ＭＳ ゴシック" w:hint="eastAsia"/>
          <w:b/>
        </w:rPr>
        <w:t>)、整数表示された逆格子空間の座標(</w:t>
      </w:r>
      <w:r w:rsidRPr="00CB4096">
        <w:rPr>
          <w:rFonts w:ascii="ＭＳ ゴシック" w:eastAsia="ＭＳ ゴシック" w:hAnsi="ＭＳ ゴシック" w:cs="ＭＳ ゴシック" w:hint="eastAsia"/>
          <w:b/>
          <w:color w:val="FF0000"/>
        </w:rPr>
        <w:t>3,4,5,6</w:t>
      </w:r>
      <w:r w:rsidR="00C715DC">
        <w:rPr>
          <w:rFonts w:ascii="ＭＳ ゴシック" w:eastAsia="ＭＳ ゴシック" w:hAnsi="ＭＳ ゴシック" w:cs="ＭＳ ゴシック" w:hint="eastAsia"/>
          <w:b/>
          <w:color w:val="FF0000"/>
        </w:rPr>
        <w:t>番目のデータ</w:t>
      </w:r>
      <w:r w:rsidR="008E1CD6">
        <w:rPr>
          <w:rFonts w:ascii="ＭＳ ゴシック" w:eastAsia="ＭＳ ゴシック" w:hAnsi="ＭＳ ゴシック" w:cs="ＭＳ ゴシック" w:hint="eastAsia"/>
          <w:b/>
          <w:color w:val="FF0000"/>
        </w:rPr>
        <w:t>(82,0,0,82)</w:t>
      </w:r>
      <w:r>
        <w:rPr>
          <w:rFonts w:ascii="ＭＳ ゴシック" w:eastAsia="ＭＳ ゴシック" w:hAnsi="ＭＳ ゴシック" w:cs="ＭＳ ゴシック" w:hint="eastAsia"/>
          <w:b/>
        </w:rPr>
        <w:t>、この内3,4,5</w:t>
      </w:r>
      <w:r w:rsidR="00C715DC">
        <w:rPr>
          <w:rFonts w:ascii="ＭＳ ゴシック" w:eastAsia="ＭＳ ゴシック" w:hAnsi="ＭＳ ゴシック" w:cs="ＭＳ ゴシック" w:hint="eastAsia"/>
          <w:b/>
        </w:rPr>
        <w:t>番目</w:t>
      </w:r>
      <w:r>
        <w:rPr>
          <w:rFonts w:ascii="ＭＳ ゴシック" w:eastAsia="ＭＳ ゴシック" w:hAnsi="ＭＳ ゴシック" w:cs="ＭＳ ゴシック" w:hint="eastAsia"/>
          <w:b/>
        </w:rPr>
        <w:t>が座標の分子x</w:t>
      </w:r>
      <w:r w:rsidR="00C715DC">
        <w:rPr>
          <w:rFonts w:ascii="ＭＳ ゴシック" w:eastAsia="ＭＳ ゴシック" w:hAnsi="ＭＳ ゴシック" w:cs="ＭＳ ゴシック"/>
          <w:b/>
        </w:rPr>
        <w:t>,</w:t>
      </w:r>
      <w:r>
        <w:rPr>
          <w:rFonts w:ascii="ＭＳ ゴシック" w:eastAsia="ＭＳ ゴシック" w:hAnsi="ＭＳ ゴシック" w:cs="ＭＳ ゴシック" w:hint="eastAsia"/>
          <w:b/>
        </w:rPr>
        <w:t>y</w:t>
      </w:r>
      <w:r w:rsidR="00C715DC">
        <w:rPr>
          <w:rFonts w:ascii="ＭＳ ゴシック" w:eastAsia="ＭＳ ゴシック" w:hAnsi="ＭＳ ゴシック" w:cs="ＭＳ ゴシック"/>
          <w:b/>
        </w:rPr>
        <w:t>,</w:t>
      </w:r>
      <w:r>
        <w:rPr>
          <w:rFonts w:ascii="ＭＳ ゴシック" w:eastAsia="ＭＳ ゴシック" w:hAnsi="ＭＳ ゴシック" w:cs="ＭＳ ゴシック" w:hint="eastAsia"/>
          <w:b/>
        </w:rPr>
        <w:t>z、6</w:t>
      </w:r>
      <w:r w:rsidR="00C715DC">
        <w:rPr>
          <w:rFonts w:ascii="ＭＳ ゴシック" w:eastAsia="ＭＳ ゴシック" w:hAnsi="ＭＳ ゴシック" w:cs="ＭＳ ゴシック" w:hint="eastAsia"/>
          <w:b/>
        </w:rPr>
        <w:t>番目</w:t>
      </w:r>
      <w:r>
        <w:rPr>
          <w:rFonts w:ascii="ＭＳ ゴシック" w:eastAsia="ＭＳ ゴシック" w:hAnsi="ＭＳ ゴシック" w:cs="ＭＳ ゴシック" w:hint="eastAsia"/>
          <w:b/>
        </w:rPr>
        <w:t>が座標の共通分母Nとなる。</w:t>
      </w:r>
      <w:r>
        <w:rPr>
          <w:rFonts w:ascii="ＭＳ ゴシック" w:eastAsia="ＭＳ ゴシック" w:hAnsi="ＭＳ ゴシック" w:cs="ＭＳ ゴシック"/>
          <w:b/>
        </w:rPr>
        <w:t>K</w:t>
      </w:r>
      <w:r>
        <w:rPr>
          <w:rFonts w:ascii="ＭＳ ゴシック" w:eastAsia="ＭＳ ゴシック" w:hAnsi="ＭＳ ゴシック" w:cs="ＭＳ ゴシック" w:hint="eastAsia"/>
          <w:b/>
        </w:rPr>
        <w:t>点の座標はx/N,y/N,z/Nとして表される。)、k群の名称(</w:t>
      </w:r>
      <w:r w:rsidRPr="00CB4096">
        <w:rPr>
          <w:rFonts w:ascii="ＭＳ ゴシック" w:eastAsia="ＭＳ ゴシック" w:hAnsi="ＭＳ ゴシック" w:cs="ＭＳ ゴシック" w:hint="eastAsia"/>
          <w:b/>
          <w:color w:val="FF0000"/>
        </w:rPr>
        <w:t>7,8</w:t>
      </w:r>
      <w:r w:rsidR="00C715DC">
        <w:rPr>
          <w:rFonts w:ascii="ＭＳ ゴシック" w:eastAsia="ＭＳ ゴシック" w:hAnsi="ＭＳ ゴシック" w:cs="ＭＳ ゴシック" w:hint="eastAsia"/>
          <w:b/>
          <w:color w:val="FF0000"/>
        </w:rPr>
        <w:t>番目のデータ</w:t>
      </w:r>
      <w:r>
        <w:rPr>
          <w:rFonts w:ascii="ＭＳ ゴシック" w:eastAsia="ＭＳ ゴシック" w:hAnsi="ＭＳ ゴシック" w:cs="ＭＳ ゴシック" w:hint="eastAsia"/>
          <w:b/>
        </w:rPr>
        <w:t>、この内7</w:t>
      </w:r>
      <w:r w:rsidR="00C715DC">
        <w:rPr>
          <w:rFonts w:ascii="ＭＳ ゴシック" w:eastAsia="ＭＳ ゴシック" w:hAnsi="ＭＳ ゴシック" w:cs="ＭＳ ゴシック" w:hint="eastAsia"/>
          <w:b/>
        </w:rPr>
        <w:t>番目</w:t>
      </w:r>
      <w:r>
        <w:rPr>
          <w:rFonts w:ascii="ＭＳ ゴシック" w:eastAsia="ＭＳ ゴシック" w:hAnsi="ＭＳ ゴシック" w:cs="ＭＳ ゴシック" w:hint="eastAsia"/>
          <w:b/>
        </w:rPr>
        <w:t>がシェーンフリース記号</w:t>
      </w:r>
      <w:r w:rsidR="00C715DC">
        <w:rPr>
          <w:rFonts w:ascii="ＭＳ ゴシック" w:eastAsia="ＭＳ ゴシック" w:hAnsi="ＭＳ ゴシック" w:cs="ＭＳ ゴシック" w:hint="eastAsia"/>
          <w:b/>
        </w:rPr>
        <w:t>(</w:t>
      </w:r>
      <w:r w:rsidR="008E1CD6" w:rsidRPr="008E1CD6">
        <w:rPr>
          <w:rFonts w:ascii="ＭＳ ゴシック" w:eastAsia="ＭＳ ゴシック" w:hAnsi="ＭＳ ゴシック" w:cs="ＭＳ ゴシック"/>
          <w:b/>
          <w:color w:val="FF0000"/>
        </w:rPr>
        <w:t>D4h</w:t>
      </w:r>
      <w:r w:rsidR="008E1CD6" w:rsidRPr="008E1CD6">
        <w:rPr>
          <w:rFonts w:ascii="ＭＳ ゴシック" w:eastAsia="ＭＳ ゴシック" w:hAnsi="ＭＳ ゴシック" w:cs="ＭＳ ゴシック"/>
          <w:b/>
        </w:rPr>
        <w:t>)</w:t>
      </w:r>
      <w:r>
        <w:rPr>
          <w:rFonts w:ascii="ＭＳ ゴシック" w:eastAsia="ＭＳ ゴシック" w:hAnsi="ＭＳ ゴシック" w:cs="ＭＳ ゴシック" w:hint="eastAsia"/>
          <w:b/>
        </w:rPr>
        <w:t>、8</w:t>
      </w:r>
      <w:r w:rsidR="00C715DC">
        <w:rPr>
          <w:rFonts w:ascii="ＭＳ ゴシック" w:eastAsia="ＭＳ ゴシック" w:hAnsi="ＭＳ ゴシック" w:cs="ＭＳ ゴシック" w:hint="eastAsia"/>
          <w:b/>
        </w:rPr>
        <w:t>番目</w:t>
      </w:r>
      <w:r>
        <w:rPr>
          <w:rFonts w:ascii="ＭＳ ゴシック" w:eastAsia="ＭＳ ゴシック" w:hAnsi="ＭＳ ゴシック" w:cs="ＭＳ ゴシック" w:hint="eastAsia"/>
          <w:b/>
        </w:rPr>
        <w:t>が国際記号</w:t>
      </w:r>
      <w:r w:rsidR="00C715DC">
        <w:rPr>
          <w:rFonts w:ascii="ＭＳ ゴシック" w:eastAsia="ＭＳ ゴシック" w:hAnsi="ＭＳ ゴシック" w:cs="ＭＳ ゴシック" w:hint="eastAsia"/>
          <w:b/>
        </w:rPr>
        <w:t>(</w:t>
      </w:r>
      <w:r w:rsidR="00C715DC" w:rsidRPr="001C0377">
        <w:rPr>
          <w:rFonts w:ascii="ＭＳ ゴシック" w:eastAsia="ＭＳ ゴシック" w:hAnsi="ＭＳ ゴシック" w:cs="ＭＳ ゴシック"/>
          <w:color w:val="FF0000"/>
        </w:rPr>
        <w:t>4/mmm</w:t>
      </w:r>
      <w:r w:rsidR="008E1CD6" w:rsidRPr="008E1CD6">
        <w:rPr>
          <w:rFonts w:ascii="ＭＳ ゴシック" w:eastAsia="ＭＳ ゴシック" w:hAnsi="ＭＳ ゴシック" w:cs="ＭＳ ゴシック"/>
          <w:color w:val="000000" w:themeColor="text1"/>
        </w:rPr>
        <w:t>)</w:t>
      </w:r>
      <w:r>
        <w:rPr>
          <w:rFonts w:ascii="ＭＳ ゴシック" w:eastAsia="ＭＳ ゴシック" w:hAnsi="ＭＳ ゴシック" w:cs="ＭＳ ゴシック" w:hint="eastAsia"/>
          <w:b/>
        </w:rPr>
        <w:t>による表示)、k点の星の数 (</w:t>
      </w:r>
      <w:r w:rsidRPr="00CB4096">
        <w:rPr>
          <w:rFonts w:ascii="ＭＳ ゴシック" w:eastAsia="ＭＳ ゴシック" w:hAnsi="ＭＳ ゴシック" w:cs="ＭＳ ゴシック" w:hint="eastAsia"/>
          <w:b/>
          <w:color w:val="FF0000"/>
        </w:rPr>
        <w:t>9</w:t>
      </w:r>
      <w:r w:rsidR="00C715DC">
        <w:rPr>
          <w:rFonts w:ascii="ＭＳ ゴシック" w:eastAsia="ＭＳ ゴシック" w:hAnsi="ＭＳ ゴシック" w:cs="ＭＳ ゴシック" w:hint="eastAsia"/>
          <w:b/>
          <w:color w:val="FF0000"/>
        </w:rPr>
        <w:t>番目のデータ</w:t>
      </w:r>
      <w:r>
        <w:rPr>
          <w:rFonts w:ascii="ＭＳ ゴシック" w:eastAsia="ＭＳ ゴシック" w:hAnsi="ＭＳ ゴシック" w:cs="ＭＳ ゴシック" w:hint="eastAsia"/>
          <w:b/>
        </w:rPr>
        <w:t>、この値が1のときは、このk点は第一ブリュアンゾーン(以下1stBZ)内に1つしか存在せず、1stBZの内部に存在する点であることを示す、2以上のときは、このk点と等価な点は1stBZ内に複数存在し、境界に存在する点であることを示している。)</w:t>
      </w:r>
    </w:p>
    <w:p w:rsidR="001E682B" w:rsidRDefault="001E682B" w:rsidP="001E682B">
      <w:pPr>
        <w:pStyle w:val="ae"/>
        <w:rPr>
          <w:rFonts w:ascii="ＭＳ ゴシック" w:eastAsia="ＭＳ ゴシック" w:hAnsi="ＭＳ ゴシック" w:cs="ＭＳ ゴシック"/>
          <w:b/>
        </w:rPr>
      </w:pPr>
      <w:r w:rsidRPr="000901EB">
        <w:rPr>
          <w:rFonts w:ascii="ＭＳ ゴシック" w:eastAsia="ＭＳ ゴシック" w:hAnsi="ＭＳ ゴシック" w:cs="ＭＳ ゴシック" w:hint="eastAsia"/>
          <w:b/>
        </w:rPr>
        <w:t>中略</w:t>
      </w:r>
    </w:p>
    <w:p w:rsidR="001E682B" w:rsidRPr="003D7726" w:rsidRDefault="00E672AD" w:rsidP="001E682B">
      <w:pPr>
        <w:pStyle w:val="ae"/>
        <w:rPr>
          <w:rFonts w:ascii="ＭＳ ゴシック" w:eastAsia="ＭＳ ゴシック" w:hAnsi="ＭＳ ゴシック" w:cs="ＭＳ ゴシック"/>
          <w:color w:val="FF0000"/>
        </w:rPr>
      </w:pPr>
      <w:r w:rsidRPr="003D7726">
        <w:rPr>
          <w:rFonts w:ascii="ＭＳ ゴシック" w:eastAsia="ＭＳ ゴシック" w:hAnsi="ＭＳ ゴシック" w:cs="ＭＳ ゴシック"/>
          <w:color w:val="FF0000"/>
        </w:rPr>
        <w:t xml:space="preserve">117 X  0 224 0 224 D4h                  4/mmm    </w:t>
      </w:r>
      <w:r w:rsidRPr="00E672AD">
        <w:rPr>
          <w:rFonts w:ascii="ＭＳ ゴシック" w:eastAsia="ＭＳ ゴシック" w:hAnsi="ＭＳ ゴシック" w:cs="ＭＳ ゴシック"/>
        </w:rPr>
        <w:t xml:space="preserve">          </w:t>
      </w:r>
      <w:r w:rsidRPr="003D7726">
        <w:rPr>
          <w:rFonts w:ascii="ＭＳ ゴシック" w:eastAsia="ＭＳ ゴシック" w:hAnsi="ＭＳ ゴシック" w:cs="ＭＳ ゴシック"/>
          <w:color w:val="FF0000"/>
        </w:rPr>
        <w:t xml:space="preserve">  2</w:t>
      </w:r>
    </w:p>
    <w:p w:rsidR="001E682B" w:rsidRPr="000901EB" w:rsidRDefault="001E682B" w:rsidP="001E682B">
      <w:pPr>
        <w:pStyle w:val="ae"/>
        <w:rPr>
          <w:rFonts w:ascii="ＭＳ ゴシック" w:eastAsia="ＭＳ ゴシック" w:hAnsi="ＭＳ ゴシック" w:cs="ＭＳ ゴシック"/>
        </w:rPr>
      </w:pPr>
      <w:r w:rsidRPr="008E1CD6">
        <w:rPr>
          <w:rFonts w:ascii="ＭＳ ゴシック" w:eastAsia="ＭＳ ゴシック" w:hAnsi="ＭＳ ゴシック" w:cs="ＭＳ ゴシック"/>
          <w:color w:val="FF0000"/>
        </w:rPr>
        <w:t>#END OF K-POINTS</w:t>
      </w:r>
      <w:r>
        <w:rPr>
          <w:rFonts w:ascii="ＭＳ ゴシック" w:eastAsia="ＭＳ ゴシック" w:hAnsi="ＭＳ ゴシック" w:cs="ＭＳ ゴシック" w:hint="eastAsia"/>
        </w:rPr>
        <w:tab/>
      </w:r>
      <w:r w:rsidRPr="000901EB">
        <w:rPr>
          <w:rFonts w:ascii="ＭＳ ゴシック" w:eastAsia="ＭＳ ゴシック" w:hAnsi="ＭＳ ゴシック" w:cs="ＭＳ ゴシック" w:hint="eastAsia"/>
          <w:b/>
        </w:rPr>
        <w:t>各k</w:t>
      </w:r>
      <w:r>
        <w:rPr>
          <w:rFonts w:ascii="ＭＳ ゴシック" w:eastAsia="ＭＳ ゴシック" w:hAnsi="ＭＳ ゴシック" w:cs="ＭＳ ゴシック" w:hint="eastAsia"/>
          <w:b/>
        </w:rPr>
        <w:t>点の情報における終わり</w:t>
      </w:r>
      <w:r w:rsidRPr="000901EB">
        <w:rPr>
          <w:rFonts w:ascii="ＭＳ ゴシック" w:eastAsia="ＭＳ ゴシック" w:hAnsi="ＭＳ ゴシック" w:cs="ＭＳ ゴシック" w:hint="eastAsia"/>
          <w:b/>
        </w:rPr>
        <w:t>の行</w:t>
      </w:r>
    </w:p>
    <w:p w:rsidR="001E682B" w:rsidRDefault="003D7726" w:rsidP="00031D32">
      <w:pPr>
        <w:rPr>
          <w:rFonts w:asciiTheme="minorEastAsia" w:hAnsiTheme="minorEastAsia"/>
        </w:rPr>
      </w:pPr>
      <w:r>
        <w:rPr>
          <w:rFonts w:asciiTheme="minorEastAsia" w:hAnsiTheme="minorEastAsia" w:hint="eastAsia"/>
        </w:rPr>
        <w:t xml:space="preserve">　</w:t>
      </w:r>
    </w:p>
    <w:p w:rsidR="003D7726" w:rsidRPr="00031D32" w:rsidRDefault="003D7726" w:rsidP="00031D32">
      <w:pPr>
        <w:rPr>
          <w:rFonts w:asciiTheme="minorEastAsia" w:hAnsiTheme="minorEastAsia"/>
        </w:rPr>
      </w:pPr>
    </w:p>
    <w:p w:rsidR="001C5BE9" w:rsidRDefault="00550451" w:rsidP="00550451">
      <w:pPr>
        <w:pStyle w:val="2"/>
        <w:rPr>
          <w:sz w:val="40"/>
          <w:szCs w:val="40"/>
        </w:rPr>
      </w:pPr>
      <w:bookmarkStart w:id="52" w:name="_Ref411789368"/>
      <w:bookmarkStart w:id="53" w:name="_Toc412456889"/>
      <w:r>
        <w:rPr>
          <w:sz w:val="40"/>
          <w:szCs w:val="40"/>
        </w:rPr>
        <w:lastRenderedPageBreak/>
        <w:t xml:space="preserve">7.4. </w:t>
      </w:r>
      <w:r w:rsidR="001C5BE9" w:rsidRPr="00EB4E61">
        <w:rPr>
          <w:rFonts w:hint="eastAsia"/>
          <w:sz w:val="40"/>
          <w:szCs w:val="40"/>
        </w:rPr>
        <w:t>band_symm.pl</w:t>
      </w:r>
      <w:r w:rsidR="00833F1A">
        <w:rPr>
          <w:rFonts w:hint="eastAsia"/>
          <w:sz w:val="40"/>
          <w:szCs w:val="40"/>
        </w:rPr>
        <w:t>で</w:t>
      </w:r>
      <w:r w:rsidR="001C5BE9" w:rsidRPr="00EB4E61">
        <w:rPr>
          <w:rFonts w:hint="eastAsia"/>
          <w:sz w:val="40"/>
          <w:szCs w:val="40"/>
        </w:rPr>
        <w:t>使用できるオプションの詳細</w:t>
      </w:r>
      <w:bookmarkEnd w:id="52"/>
      <w:bookmarkEnd w:id="53"/>
    </w:p>
    <w:p w:rsidR="001E682B" w:rsidRDefault="002C4D62" w:rsidP="001949E5">
      <w:r>
        <w:fldChar w:fldCharType="begin"/>
      </w:r>
      <w:r>
        <w:instrText xml:space="preserve"> </w:instrText>
      </w:r>
      <w:r>
        <w:rPr>
          <w:rFonts w:hint="eastAsia"/>
        </w:rPr>
        <w:instrText>REF _Ref411794851 \r \h</w:instrText>
      </w:r>
      <w:r>
        <w:instrText xml:space="preserve"> </w:instrText>
      </w:r>
      <w:r>
        <w:fldChar w:fldCharType="separate"/>
      </w:r>
      <w:r w:rsidR="001C0377">
        <w:t>5.2</w:t>
      </w:r>
      <w:r>
        <w:fldChar w:fldCharType="end"/>
      </w:r>
      <w:r w:rsidR="001E682B">
        <w:rPr>
          <w:rFonts w:hint="eastAsia"/>
        </w:rPr>
        <w:t>節で説明をしなかった、</w:t>
      </w:r>
      <w:r w:rsidR="001E682B">
        <w:rPr>
          <w:rFonts w:hint="eastAsia"/>
        </w:rPr>
        <w:t>band_symm.pl</w:t>
      </w:r>
      <w:r w:rsidR="001E682B">
        <w:rPr>
          <w:rFonts w:hint="eastAsia"/>
        </w:rPr>
        <w:t>の各オプションについて説明します。</w:t>
      </w:r>
    </w:p>
    <w:p w:rsidR="001E682B" w:rsidRDefault="001E682B" w:rsidP="001E682B"/>
    <w:p w:rsidR="003B345E" w:rsidRPr="00F72C55" w:rsidRDefault="001E682B" w:rsidP="003B345E">
      <w:pPr>
        <w:pStyle w:val="a3"/>
        <w:numPr>
          <w:ilvl w:val="0"/>
          <w:numId w:val="22"/>
        </w:numPr>
        <w:ind w:leftChars="0"/>
      </w:pPr>
      <w:r w:rsidRPr="00F72C55">
        <w:t>–</w:t>
      </w:r>
      <w:r w:rsidRPr="00F72C55">
        <w:rPr>
          <w:rFonts w:hint="eastAsia"/>
        </w:rPr>
        <w:t>einc VAL:</w:t>
      </w:r>
      <w:r w:rsidRPr="00F72C55">
        <w:rPr>
          <w:rFonts w:hint="eastAsia"/>
        </w:rPr>
        <w:tab/>
      </w:r>
      <w:r w:rsidRPr="00F72C55">
        <w:rPr>
          <w:rFonts w:hint="eastAsia"/>
        </w:rPr>
        <w:t>表示するエネルギーの目盛りを設定します。</w:t>
      </w:r>
      <w:r w:rsidRPr="00F72C55">
        <w:rPr>
          <w:rFonts w:hint="eastAsia"/>
        </w:rPr>
        <w:t>VAL</w:t>
      </w:r>
      <w:r w:rsidRPr="00F72C55">
        <w:rPr>
          <w:rFonts w:hint="eastAsia"/>
        </w:rPr>
        <w:t>に</w:t>
      </w:r>
      <w:r w:rsidRPr="00F72C55">
        <w:rPr>
          <w:rFonts w:hint="eastAsia"/>
        </w:rPr>
        <w:t>eV</w:t>
      </w:r>
      <w:r w:rsidRPr="00F72C55">
        <w:rPr>
          <w:rFonts w:hint="eastAsia"/>
        </w:rPr>
        <w:t>単位のエネルギーを指定し、このエネルギーごとに目盛りがふられます。</w:t>
      </w:r>
      <w:r w:rsidR="003B345E">
        <w:rPr>
          <w:rFonts w:hint="eastAsia"/>
        </w:rPr>
        <w:t xml:space="preserve">　　　　　　　　　　　　　　</w:t>
      </w:r>
      <w:r w:rsidR="00A00A4E">
        <w:rPr>
          <w:rFonts w:hint="eastAsia"/>
        </w:rPr>
        <w:t>このオプションを指定しない場合は、エネルギーの最大最小値から目盛りが設定されます。</w:t>
      </w:r>
    </w:p>
    <w:p w:rsidR="001E682B" w:rsidRPr="00F72C55" w:rsidRDefault="001E682B" w:rsidP="002C4D62">
      <w:pPr>
        <w:pStyle w:val="a3"/>
        <w:numPr>
          <w:ilvl w:val="0"/>
          <w:numId w:val="22"/>
        </w:numPr>
        <w:ind w:leftChars="0"/>
      </w:pPr>
      <w:bookmarkStart w:id="54" w:name="_Ref412457458"/>
      <w:r w:rsidRPr="00F72C55">
        <w:rPr>
          <w:rFonts w:hint="eastAsia"/>
        </w:rPr>
        <w:t>-imrfont TYPE,SIZE:</w:t>
      </w:r>
      <w:r w:rsidRPr="00F72C55">
        <w:rPr>
          <w:rFonts w:hint="eastAsia"/>
        </w:rPr>
        <w:tab/>
      </w:r>
      <w:r w:rsidRPr="00F72C55">
        <w:rPr>
          <w:rFonts w:hint="eastAsia"/>
        </w:rPr>
        <w:t>既約表現のラベルにおけるフォントとサイズを指定します。このフォント及びサイズは</w:t>
      </w:r>
      <w:r w:rsidR="003A1BE9">
        <w:rPr>
          <w:rFonts w:hint="eastAsia"/>
        </w:rPr>
        <w:t>G</w:t>
      </w:r>
      <w:r w:rsidRPr="00F72C55">
        <w:rPr>
          <w:rFonts w:hint="eastAsia"/>
        </w:rPr>
        <w:t>nuplot</w:t>
      </w:r>
      <w:r w:rsidRPr="00F72C55">
        <w:rPr>
          <w:rFonts w:hint="eastAsia"/>
        </w:rPr>
        <w:t>で使用できるもののみ有効です。</w:t>
      </w:r>
      <w:r w:rsidRPr="00F72C55">
        <w:rPr>
          <w:rFonts w:hint="eastAsia"/>
        </w:rPr>
        <w:t>TYPE</w:t>
      </w:r>
      <w:r w:rsidRPr="00F72C55">
        <w:rPr>
          <w:rFonts w:hint="eastAsia"/>
        </w:rPr>
        <w:t>にフォントの名称を、</w:t>
      </w:r>
      <w:r w:rsidRPr="00F72C55">
        <w:rPr>
          <w:rFonts w:hint="eastAsia"/>
        </w:rPr>
        <w:t>SIZE</w:t>
      </w:r>
      <w:r w:rsidRPr="00F72C55">
        <w:rPr>
          <w:rFonts w:hint="eastAsia"/>
        </w:rPr>
        <w:t>にフォントのサイズを指定します。</w:t>
      </w:r>
      <w:r w:rsidR="00A00A4E">
        <w:rPr>
          <w:rFonts w:hint="eastAsia"/>
        </w:rPr>
        <w:t>デフォルトの</w:t>
      </w:r>
      <w:r w:rsidR="00A00A4E">
        <w:rPr>
          <w:rFonts w:hint="eastAsia"/>
        </w:rPr>
        <w:t>TYPE</w:t>
      </w:r>
      <w:r w:rsidR="00A00A4E">
        <w:rPr>
          <w:rFonts w:hint="eastAsia"/>
        </w:rPr>
        <w:t>は</w:t>
      </w:r>
      <w:r w:rsidR="00A00A4E">
        <w:rPr>
          <w:rFonts w:hint="eastAsia"/>
        </w:rPr>
        <w:t>Helvetica</w:t>
      </w:r>
      <w:r w:rsidR="00A00A4E">
        <w:rPr>
          <w:rFonts w:hint="eastAsia"/>
        </w:rPr>
        <w:t>、</w:t>
      </w:r>
      <w:r w:rsidR="00A00A4E">
        <w:rPr>
          <w:rFonts w:hint="eastAsia"/>
        </w:rPr>
        <w:t>SIZE</w:t>
      </w:r>
      <w:r w:rsidR="00A00A4E">
        <w:rPr>
          <w:rFonts w:hint="eastAsia"/>
        </w:rPr>
        <w:t>は</w:t>
      </w:r>
      <w:r w:rsidR="00A00A4E">
        <w:rPr>
          <w:rFonts w:hint="eastAsia"/>
        </w:rPr>
        <w:t>10</w:t>
      </w:r>
      <w:r w:rsidR="00A00A4E">
        <w:rPr>
          <w:rFonts w:hint="eastAsia"/>
        </w:rPr>
        <w:t>です。</w:t>
      </w:r>
      <w:bookmarkEnd w:id="54"/>
    </w:p>
    <w:p w:rsidR="001E682B" w:rsidRPr="00F72C55" w:rsidRDefault="001E682B" w:rsidP="002C4D62">
      <w:pPr>
        <w:pStyle w:val="a3"/>
        <w:numPr>
          <w:ilvl w:val="0"/>
          <w:numId w:val="22"/>
        </w:numPr>
        <w:ind w:leftChars="0"/>
      </w:pPr>
      <w:bookmarkStart w:id="55" w:name="_Ref412457476"/>
      <w:r w:rsidRPr="00F72C55">
        <w:t>–</w:t>
      </w:r>
      <w:r w:rsidRPr="00F72C55">
        <w:rPr>
          <w:rFonts w:hint="eastAsia"/>
        </w:rPr>
        <w:t>ticsfont TYPE,SIZE:</w:t>
      </w:r>
      <w:r w:rsidRPr="00F72C55">
        <w:rPr>
          <w:rFonts w:hint="eastAsia"/>
        </w:rPr>
        <w:tab/>
      </w:r>
      <w:r w:rsidRPr="00F72C55">
        <w:rPr>
          <w:rFonts w:hint="eastAsia"/>
        </w:rPr>
        <w:t>上記</w:t>
      </w:r>
      <w:r w:rsidRPr="00F72C55">
        <w:rPr>
          <w:rFonts w:hint="eastAsia"/>
        </w:rPr>
        <w:t>imrfont</w:t>
      </w:r>
      <w:r w:rsidRPr="00F72C55">
        <w:rPr>
          <w:rFonts w:hint="eastAsia"/>
        </w:rPr>
        <w:t>オプションの軸ラベル版です。</w:t>
      </w:r>
      <w:r w:rsidRPr="00F72C55">
        <w:t>X</w:t>
      </w:r>
      <w:r w:rsidRPr="00F72C55">
        <w:rPr>
          <w:rFonts w:hint="eastAsia"/>
        </w:rPr>
        <w:t>および</w:t>
      </w:r>
      <w:r w:rsidRPr="00F72C55">
        <w:rPr>
          <w:rFonts w:hint="eastAsia"/>
        </w:rPr>
        <w:t>y</w:t>
      </w:r>
      <w:r w:rsidRPr="00F72C55">
        <w:rPr>
          <w:rFonts w:hint="eastAsia"/>
        </w:rPr>
        <w:t>軸のラベルを変更します。</w:t>
      </w:r>
      <w:r w:rsidR="00A00A4E">
        <w:rPr>
          <w:rFonts w:hint="eastAsia"/>
        </w:rPr>
        <w:t>デフォルトの</w:t>
      </w:r>
      <w:r w:rsidR="00A00A4E">
        <w:rPr>
          <w:rFonts w:hint="eastAsia"/>
        </w:rPr>
        <w:t>TYPE</w:t>
      </w:r>
      <w:r w:rsidR="00A00A4E">
        <w:rPr>
          <w:rFonts w:hint="eastAsia"/>
        </w:rPr>
        <w:t>は</w:t>
      </w:r>
      <w:r w:rsidR="00A00A4E">
        <w:rPr>
          <w:rFonts w:hint="eastAsia"/>
        </w:rPr>
        <w:t>Helvetica</w:t>
      </w:r>
      <w:r w:rsidR="00A00A4E">
        <w:rPr>
          <w:rFonts w:hint="eastAsia"/>
        </w:rPr>
        <w:t>、</w:t>
      </w:r>
      <w:r w:rsidR="00A00A4E">
        <w:rPr>
          <w:rFonts w:hint="eastAsia"/>
        </w:rPr>
        <w:t>SIZE</w:t>
      </w:r>
      <w:r w:rsidR="00A00A4E">
        <w:rPr>
          <w:rFonts w:hint="eastAsia"/>
        </w:rPr>
        <w:t>は</w:t>
      </w:r>
      <w:r w:rsidR="00A00A4E">
        <w:rPr>
          <w:rFonts w:hint="eastAsia"/>
        </w:rPr>
        <w:t>10</w:t>
      </w:r>
      <w:r w:rsidR="00A00A4E">
        <w:rPr>
          <w:rFonts w:hint="eastAsia"/>
        </w:rPr>
        <w:t>です。</w:t>
      </w:r>
      <w:bookmarkEnd w:id="55"/>
    </w:p>
    <w:p w:rsidR="001E682B" w:rsidRPr="00F72C55" w:rsidRDefault="001E682B" w:rsidP="002C4D62">
      <w:pPr>
        <w:pStyle w:val="a3"/>
        <w:numPr>
          <w:ilvl w:val="0"/>
          <w:numId w:val="22"/>
        </w:numPr>
        <w:ind w:leftChars="0"/>
      </w:pPr>
      <w:r w:rsidRPr="00F72C55">
        <w:t>–</w:t>
      </w:r>
      <w:r w:rsidRPr="00F72C55">
        <w:rPr>
          <w:rFonts w:hint="eastAsia"/>
        </w:rPr>
        <w:t>imrcolor COLOR:</w:t>
      </w:r>
      <w:r w:rsidRPr="00F72C55">
        <w:rPr>
          <w:rFonts w:hint="eastAsia"/>
        </w:rPr>
        <w:tab/>
      </w:r>
      <w:r w:rsidRPr="00F72C55">
        <w:rPr>
          <w:rFonts w:hint="eastAsia"/>
        </w:rPr>
        <w:t>既約表現のラベルの色を変更します。色は</w:t>
      </w:r>
      <w:r w:rsidRPr="00F72C55">
        <w:rPr>
          <w:rFonts w:hint="eastAsia"/>
        </w:rPr>
        <w:t>rgb</w:t>
      </w:r>
      <w:r w:rsidRPr="00F72C55">
        <w:rPr>
          <w:rFonts w:hint="eastAsia"/>
        </w:rPr>
        <w:t>指定で、</w:t>
      </w:r>
      <w:r w:rsidR="003A1BE9">
        <w:rPr>
          <w:rFonts w:hint="eastAsia"/>
        </w:rPr>
        <w:t>COLOR=red</w:t>
      </w:r>
      <w:r w:rsidR="003A1BE9">
        <w:rPr>
          <w:rFonts w:hint="eastAsia"/>
        </w:rPr>
        <w:t>もしくは</w:t>
      </w:r>
      <w:r w:rsidRPr="00F72C55">
        <w:rPr>
          <w:rFonts w:hint="eastAsia"/>
        </w:rPr>
        <w:t>COLOR=blue</w:t>
      </w:r>
      <w:r w:rsidRPr="00F72C55">
        <w:rPr>
          <w:rFonts w:hint="eastAsia"/>
        </w:rPr>
        <w:t>などのように設定します。</w:t>
      </w:r>
      <w:r w:rsidR="005C00C6">
        <w:fldChar w:fldCharType="begin"/>
      </w:r>
      <w:r w:rsidR="005C00C6">
        <w:instrText xml:space="preserve"> </w:instrText>
      </w:r>
      <w:r w:rsidR="005C00C6">
        <w:rPr>
          <w:rFonts w:hint="eastAsia"/>
        </w:rPr>
        <w:instrText>REF _Ref412457458 \r \h</w:instrText>
      </w:r>
      <w:r w:rsidR="005C00C6">
        <w:instrText xml:space="preserve"> </w:instrText>
      </w:r>
      <w:r w:rsidR="005C00C6">
        <w:fldChar w:fldCharType="separate"/>
      </w:r>
      <w:r w:rsidR="001C0377">
        <w:t>2</w:t>
      </w:r>
      <w:r w:rsidR="005C00C6">
        <w:fldChar w:fldCharType="end"/>
      </w:r>
      <w:r w:rsidR="005C00C6">
        <w:rPr>
          <w:rFonts w:hint="eastAsia"/>
        </w:rPr>
        <w:t>及び</w:t>
      </w:r>
      <w:r w:rsidR="005C00C6">
        <w:fldChar w:fldCharType="begin"/>
      </w:r>
      <w:r w:rsidR="005C00C6">
        <w:instrText xml:space="preserve"> </w:instrText>
      </w:r>
      <w:r w:rsidR="005C00C6">
        <w:rPr>
          <w:rFonts w:hint="eastAsia"/>
        </w:rPr>
        <w:instrText>REF _Ref412457476 \r \h</w:instrText>
      </w:r>
      <w:r w:rsidR="005C00C6">
        <w:instrText xml:space="preserve"> </w:instrText>
      </w:r>
      <w:r w:rsidR="005C00C6">
        <w:fldChar w:fldCharType="separate"/>
      </w:r>
      <w:r w:rsidR="001C0377">
        <w:t>3</w:t>
      </w:r>
      <w:r w:rsidR="005C00C6">
        <w:fldChar w:fldCharType="end"/>
      </w:r>
      <w:r w:rsidRPr="00F72C55">
        <w:rPr>
          <w:rFonts w:hint="eastAsia"/>
        </w:rPr>
        <w:t>のオプションにおけるフォントと同じく、この色も</w:t>
      </w:r>
      <w:r w:rsidR="003A1BE9">
        <w:rPr>
          <w:rFonts w:hint="eastAsia"/>
        </w:rPr>
        <w:t>G</w:t>
      </w:r>
      <w:r w:rsidRPr="00F72C55">
        <w:rPr>
          <w:rFonts w:hint="eastAsia"/>
        </w:rPr>
        <w:t>nuplot</w:t>
      </w:r>
      <w:r w:rsidRPr="00F72C55">
        <w:rPr>
          <w:rFonts w:hint="eastAsia"/>
        </w:rPr>
        <w:t>で使用できるもののみ有効です。</w:t>
      </w:r>
      <w:r w:rsidR="00A00A4E">
        <w:rPr>
          <w:rFonts w:hint="eastAsia"/>
        </w:rPr>
        <w:t>デフォルトは</w:t>
      </w:r>
      <w:r w:rsidR="00A00A4E">
        <w:rPr>
          <w:rFonts w:hint="eastAsia"/>
        </w:rPr>
        <w:t>COLOR=black</w:t>
      </w:r>
      <w:r w:rsidR="00A00A4E">
        <w:rPr>
          <w:rFonts w:hint="eastAsia"/>
        </w:rPr>
        <w:t>です。</w:t>
      </w:r>
    </w:p>
    <w:p w:rsidR="001E682B" w:rsidRPr="00F72C55" w:rsidRDefault="001E682B" w:rsidP="002C4D62">
      <w:pPr>
        <w:pStyle w:val="a3"/>
        <w:numPr>
          <w:ilvl w:val="0"/>
          <w:numId w:val="22"/>
        </w:numPr>
        <w:ind w:leftChars="0"/>
      </w:pPr>
      <w:r w:rsidRPr="00F72C55">
        <w:t>–</w:t>
      </w:r>
      <w:r w:rsidRPr="00F72C55">
        <w:rPr>
          <w:rFonts w:hint="eastAsia"/>
        </w:rPr>
        <w:t>linecolor COLOR:</w:t>
      </w:r>
      <w:r w:rsidRPr="00F72C55">
        <w:rPr>
          <w:rFonts w:hint="eastAsia"/>
        </w:rPr>
        <w:tab/>
      </w:r>
      <w:r w:rsidRPr="00F72C55">
        <w:rPr>
          <w:rFonts w:hint="eastAsia"/>
        </w:rPr>
        <w:t>上記</w:t>
      </w:r>
      <w:r w:rsidRPr="00F72C55">
        <w:rPr>
          <w:rFonts w:hint="eastAsia"/>
        </w:rPr>
        <w:t>imrcolor</w:t>
      </w:r>
      <w:r w:rsidRPr="00F72C55">
        <w:rPr>
          <w:rFonts w:hint="eastAsia"/>
        </w:rPr>
        <w:t>オプションのバンド版です。バンドの線の色を変更します。</w:t>
      </w:r>
      <w:r w:rsidR="00A00A4E">
        <w:rPr>
          <w:rFonts w:hint="eastAsia"/>
        </w:rPr>
        <w:t>デフォルトは</w:t>
      </w:r>
      <w:r w:rsidR="00A00A4E">
        <w:rPr>
          <w:rFonts w:hint="eastAsia"/>
        </w:rPr>
        <w:t>COLOR=black</w:t>
      </w:r>
      <w:r w:rsidR="00A00A4E">
        <w:rPr>
          <w:rFonts w:hint="eastAsia"/>
        </w:rPr>
        <w:t>です。</w:t>
      </w:r>
    </w:p>
    <w:p w:rsidR="001E682B" w:rsidRPr="00F72C55" w:rsidRDefault="001E682B" w:rsidP="002C4D62">
      <w:pPr>
        <w:pStyle w:val="a3"/>
        <w:numPr>
          <w:ilvl w:val="0"/>
          <w:numId w:val="22"/>
        </w:numPr>
        <w:ind w:leftChars="0"/>
      </w:pPr>
      <w:r w:rsidRPr="00F72C55">
        <w:t>–</w:t>
      </w:r>
      <w:r w:rsidRPr="00F72C55">
        <w:rPr>
          <w:rFonts w:hint="eastAsia"/>
        </w:rPr>
        <w:t>imrtype TYPE:</w:t>
      </w:r>
      <w:r w:rsidRPr="00F72C55">
        <w:rPr>
          <w:rFonts w:hint="eastAsia"/>
        </w:rPr>
        <w:tab/>
      </w:r>
      <w:r w:rsidRPr="00F72C55">
        <w:rPr>
          <w:rFonts w:hint="eastAsia"/>
        </w:rPr>
        <w:t>表示する既約表現の記号の種類を指定します。</w:t>
      </w:r>
      <w:r w:rsidRPr="00F72C55">
        <w:rPr>
          <w:rFonts w:hint="eastAsia"/>
        </w:rPr>
        <w:t>TYPE</w:t>
      </w:r>
      <w:r w:rsidRPr="00F72C55">
        <w:rPr>
          <w:rFonts w:hint="eastAsia"/>
        </w:rPr>
        <w:t>には既約表現の記号の名称を指定します。</w:t>
      </w:r>
      <w:r w:rsidRPr="00F72C55">
        <w:rPr>
          <w:rFonts w:hint="eastAsia"/>
        </w:rPr>
        <w:t>TYPE=</w:t>
      </w:r>
      <w:r w:rsidR="00674224">
        <w:rPr>
          <w:rFonts w:hint="eastAsia"/>
        </w:rPr>
        <w:t>M</w:t>
      </w:r>
      <w:r w:rsidRPr="00F72C55">
        <w:rPr>
          <w:rFonts w:hint="eastAsia"/>
        </w:rPr>
        <w:t>ulliken</w:t>
      </w:r>
      <w:r w:rsidRPr="00F72C55">
        <w:rPr>
          <w:rFonts w:hint="eastAsia"/>
        </w:rPr>
        <w:t>とした場合、既約表現が</w:t>
      </w:r>
      <w:r w:rsidR="00674224">
        <w:rPr>
          <w:rFonts w:hint="eastAsia"/>
        </w:rPr>
        <w:t>Mulliken</w:t>
      </w:r>
      <w:r w:rsidRPr="00F72C55">
        <w:rPr>
          <w:rFonts w:hint="eastAsia"/>
        </w:rPr>
        <w:t>記号により表示されます。</w:t>
      </w:r>
      <w:r w:rsidRPr="00F72C55">
        <w:rPr>
          <w:rFonts w:hint="eastAsia"/>
        </w:rPr>
        <w:t>(</w:t>
      </w:r>
      <w:r w:rsidRPr="00F72C55">
        <w:rPr>
          <w:rFonts w:hint="eastAsia"/>
        </w:rPr>
        <w:t>ブリュアンゾーン内部の</w:t>
      </w:r>
      <w:r w:rsidRPr="00F72C55">
        <w:rPr>
          <w:rFonts w:hint="eastAsia"/>
        </w:rPr>
        <w:t>k</w:t>
      </w:r>
      <w:r w:rsidRPr="00F72C55">
        <w:rPr>
          <w:rFonts w:hint="eastAsia"/>
        </w:rPr>
        <w:t>点に</w:t>
      </w:r>
      <w:r w:rsidR="00B73FA1">
        <w:rPr>
          <w:rFonts w:hint="eastAsia"/>
        </w:rPr>
        <w:t>対する</w:t>
      </w:r>
      <w:r w:rsidR="00473B79">
        <w:rPr>
          <w:rFonts w:hint="eastAsia"/>
        </w:rPr>
        <w:t>既</w:t>
      </w:r>
      <w:r w:rsidR="00B73FA1">
        <w:rPr>
          <w:rFonts w:hint="eastAsia"/>
        </w:rPr>
        <w:t>約表現は</w:t>
      </w:r>
      <w:r w:rsidR="00674224">
        <w:rPr>
          <w:rFonts w:hint="eastAsia"/>
        </w:rPr>
        <w:t>Mulliken</w:t>
      </w:r>
      <w:r w:rsidR="00B73FA1">
        <w:rPr>
          <w:rFonts w:hint="eastAsia"/>
        </w:rPr>
        <w:t>記号によりあらわされますが、</w:t>
      </w:r>
      <w:r w:rsidRPr="00F72C55">
        <w:rPr>
          <w:rFonts w:hint="eastAsia"/>
        </w:rPr>
        <w:t>ブリュアンゾーン境界</w:t>
      </w:r>
      <w:r w:rsidR="00B73FA1">
        <w:rPr>
          <w:rFonts w:hint="eastAsia"/>
        </w:rPr>
        <w:t>では、あらわされない場合があります</w:t>
      </w:r>
      <w:r w:rsidRPr="00F72C55">
        <w:rPr>
          <w:rFonts w:hint="eastAsia"/>
        </w:rPr>
        <w:t>。この</w:t>
      </w:r>
      <w:r w:rsidR="00B73FA1">
        <w:rPr>
          <w:rFonts w:hint="eastAsia"/>
        </w:rPr>
        <w:t>場合は、</w:t>
      </w:r>
      <w:r w:rsidRPr="00F72C55">
        <w:rPr>
          <w:rFonts w:hint="eastAsia"/>
        </w:rPr>
        <w:t>番号</w:t>
      </w:r>
      <w:r w:rsidR="00B73FA1">
        <w:rPr>
          <w:rFonts w:hint="eastAsia"/>
        </w:rPr>
        <w:t>が</w:t>
      </w:r>
      <w:r w:rsidRPr="00F72C55">
        <w:rPr>
          <w:rFonts w:hint="eastAsia"/>
        </w:rPr>
        <w:t>バンド図に記述されます。</w:t>
      </w:r>
      <w:r w:rsidR="00B73FA1">
        <w:rPr>
          <w:rFonts w:hint="eastAsia"/>
        </w:rPr>
        <w:t>また、</w:t>
      </w:r>
      <w:r w:rsidRPr="00F72C55">
        <w:rPr>
          <w:rFonts w:hint="eastAsia"/>
        </w:rPr>
        <w:t>現在、</w:t>
      </w:r>
      <w:r w:rsidR="00B73FA1">
        <w:rPr>
          <w:rFonts w:hint="eastAsia"/>
        </w:rPr>
        <w:t>B</w:t>
      </w:r>
      <w:r w:rsidRPr="00F72C55">
        <w:rPr>
          <w:rFonts w:hint="eastAsia"/>
        </w:rPr>
        <w:t>ethe</w:t>
      </w:r>
      <w:r w:rsidRPr="00F72C55">
        <w:rPr>
          <w:rFonts w:hint="eastAsia"/>
        </w:rPr>
        <w:t>記号</w:t>
      </w:r>
      <w:r w:rsidR="00B73FA1">
        <w:rPr>
          <w:rFonts w:hint="eastAsia"/>
        </w:rPr>
        <w:t>、</w:t>
      </w:r>
      <w:r w:rsidRPr="00F72C55">
        <w:rPr>
          <w:rFonts w:hint="eastAsia"/>
        </w:rPr>
        <w:t>Koster</w:t>
      </w:r>
      <w:r w:rsidRPr="00F72C55">
        <w:rPr>
          <w:rFonts w:hint="eastAsia"/>
        </w:rPr>
        <w:t>記号、</w:t>
      </w:r>
      <w:r w:rsidRPr="00F72C55">
        <w:rPr>
          <w:rFonts w:hint="eastAsia"/>
        </w:rPr>
        <w:t>BSW</w:t>
      </w:r>
      <w:r w:rsidRPr="00F72C55">
        <w:rPr>
          <w:rFonts w:hint="eastAsia"/>
        </w:rPr>
        <w:t>記号</w:t>
      </w:r>
      <w:r w:rsidR="00B73FA1">
        <w:rPr>
          <w:rFonts w:hint="eastAsia"/>
        </w:rPr>
        <w:t>等</w:t>
      </w:r>
      <w:r w:rsidRPr="00F72C55">
        <w:rPr>
          <w:rFonts w:hint="eastAsia"/>
        </w:rPr>
        <w:t>には対応しておりません</w:t>
      </w:r>
      <w:r w:rsidR="00B73FA1">
        <w:rPr>
          <w:rFonts w:hint="eastAsia"/>
        </w:rPr>
        <w:t>）</w:t>
      </w:r>
      <w:r w:rsidRPr="00F72C55">
        <w:rPr>
          <w:rFonts w:hint="eastAsia"/>
        </w:rPr>
        <w:t>。このオプションを指定しないとき、既約表現はプログラム内で割り振った名称</w:t>
      </w:r>
      <w:r w:rsidRPr="00F72C55">
        <w:rPr>
          <w:rFonts w:hint="eastAsia"/>
        </w:rPr>
        <w:t>(</w:t>
      </w:r>
      <w:r w:rsidRPr="00F72C55">
        <w:rPr>
          <w:rFonts w:hint="eastAsia"/>
        </w:rPr>
        <w:t>以下通常表記</w:t>
      </w:r>
      <w:r w:rsidR="00B73FA1">
        <w:rPr>
          <w:rFonts w:hint="eastAsia"/>
        </w:rPr>
        <w:t>と記す</w:t>
      </w:r>
      <w:r w:rsidRPr="00F72C55">
        <w:rPr>
          <w:rFonts w:hint="eastAsia"/>
        </w:rPr>
        <w:t>)</w:t>
      </w:r>
      <w:r w:rsidRPr="00F72C55">
        <w:rPr>
          <w:rFonts w:hint="eastAsia"/>
        </w:rPr>
        <w:t>をバンド図に記述します。通常表記と既約表現との対応は</w:t>
      </w:r>
      <w:r w:rsidRPr="00F72C55">
        <w:rPr>
          <w:rFonts w:hint="eastAsia"/>
        </w:rPr>
        <w:t>band_symm</w:t>
      </w:r>
      <w:r w:rsidRPr="00F72C55">
        <w:rPr>
          <w:rFonts w:hint="eastAsia"/>
        </w:rPr>
        <w:t>から出力された</w:t>
      </w:r>
      <w:r w:rsidRPr="00F72C55">
        <w:rPr>
          <w:rFonts w:hint="eastAsia"/>
        </w:rPr>
        <w:t>character.tex</w:t>
      </w:r>
      <w:r w:rsidR="00B73FA1">
        <w:rPr>
          <w:rFonts w:hint="eastAsia"/>
        </w:rPr>
        <w:t>により</w:t>
      </w:r>
      <w:r w:rsidRPr="00F72C55">
        <w:rPr>
          <w:rFonts w:hint="eastAsia"/>
        </w:rPr>
        <w:t>確認して下さい。</w:t>
      </w:r>
      <w:r w:rsidR="00A00A4E">
        <w:rPr>
          <w:rFonts w:hint="eastAsia"/>
        </w:rPr>
        <w:t>このオプションを指定しない場合はすべての既約表現を通常表記を用いて描画します。</w:t>
      </w:r>
    </w:p>
    <w:p w:rsidR="001E682B" w:rsidRPr="00F72C55" w:rsidRDefault="001E682B" w:rsidP="00B73FA1">
      <w:pPr>
        <w:pStyle w:val="a3"/>
        <w:numPr>
          <w:ilvl w:val="0"/>
          <w:numId w:val="22"/>
        </w:numPr>
        <w:ind w:leftChars="0"/>
      </w:pPr>
      <w:r w:rsidRPr="00F72C55">
        <w:t>–</w:t>
      </w:r>
      <w:r w:rsidRPr="00F72C55">
        <w:rPr>
          <w:rFonts w:hint="eastAsia"/>
        </w:rPr>
        <w:t>non</w:t>
      </w:r>
      <w:r w:rsidR="00192679">
        <w:rPr>
          <w:rFonts w:hint="eastAsia"/>
        </w:rPr>
        <w:t>e</w:t>
      </w:r>
      <w:r w:rsidRPr="00F72C55">
        <w:rPr>
          <w:rFonts w:hint="eastAsia"/>
        </w:rPr>
        <w:t>cross:</w:t>
      </w:r>
      <w:r w:rsidRPr="00F72C55">
        <w:rPr>
          <w:rFonts w:hint="eastAsia"/>
        </w:rPr>
        <w:tab/>
      </w:r>
      <w:r w:rsidR="00B73FA1">
        <w:rPr>
          <w:rFonts w:hint="eastAsia"/>
        </w:rPr>
        <w:t>デフォルトでは、</w:t>
      </w:r>
      <w:r w:rsidR="00B73FA1" w:rsidRPr="00B73FA1">
        <w:rPr>
          <w:rFonts w:hint="eastAsia"/>
        </w:rPr>
        <w:t>異なる既約表現を持つバンドは交差する</w:t>
      </w:r>
      <w:r w:rsidR="00B73FA1">
        <w:rPr>
          <w:rFonts w:hint="eastAsia"/>
        </w:rPr>
        <w:t>ことを考慮してバンド図の作成を行います。ただし、</w:t>
      </w:r>
      <w:r w:rsidRPr="00F72C55">
        <w:rPr>
          <w:rFonts w:hint="eastAsia"/>
        </w:rPr>
        <w:t>うまくバンドが表示されない場合は、このオプションを指定することにより、この機能を無効化します。このオプションはパラメータを必要としません。</w:t>
      </w:r>
    </w:p>
    <w:p w:rsidR="001E682B" w:rsidRPr="00F72C55" w:rsidRDefault="001E682B" w:rsidP="002C4D62">
      <w:pPr>
        <w:pStyle w:val="a3"/>
        <w:numPr>
          <w:ilvl w:val="0"/>
          <w:numId w:val="22"/>
        </w:numPr>
        <w:ind w:leftChars="0"/>
      </w:pPr>
      <w:r w:rsidRPr="00F72C55">
        <w:lastRenderedPageBreak/>
        <w:t>–</w:t>
      </w:r>
      <w:r w:rsidRPr="00F72C55">
        <w:rPr>
          <w:rFonts w:hint="eastAsia"/>
        </w:rPr>
        <w:t>kgrouptype TYPE:</w:t>
      </w:r>
      <w:r w:rsidRPr="00F72C55">
        <w:rPr>
          <w:rFonts w:hint="eastAsia"/>
        </w:rPr>
        <w:tab/>
        <w:t>x</w:t>
      </w:r>
      <w:r w:rsidRPr="00F72C55">
        <w:rPr>
          <w:rFonts w:hint="eastAsia"/>
        </w:rPr>
        <w:t>軸に表示する</w:t>
      </w:r>
      <w:r w:rsidRPr="00F72C55">
        <w:rPr>
          <w:rFonts w:hint="eastAsia"/>
        </w:rPr>
        <w:t>k</w:t>
      </w:r>
      <w:r w:rsidRPr="00F72C55">
        <w:rPr>
          <w:rFonts w:hint="eastAsia"/>
        </w:rPr>
        <w:t>点の群の名前を指定できます。</w:t>
      </w:r>
      <w:r w:rsidRPr="00F72C55">
        <w:rPr>
          <w:rFonts w:hint="eastAsia"/>
        </w:rPr>
        <w:t>TYPE=Schoenflies</w:t>
      </w:r>
      <w:r w:rsidRPr="00F72C55">
        <w:rPr>
          <w:rFonts w:hint="eastAsia"/>
        </w:rPr>
        <w:t>とすれば</w:t>
      </w:r>
      <w:r w:rsidR="00674224">
        <w:rPr>
          <w:rFonts w:hint="eastAsia"/>
        </w:rPr>
        <w:t>Sch</w:t>
      </w:r>
      <w:r w:rsidR="00674224">
        <w:t>ö</w:t>
      </w:r>
      <w:r w:rsidR="00674224" w:rsidRPr="00F72C55">
        <w:rPr>
          <w:rFonts w:hint="eastAsia"/>
        </w:rPr>
        <w:t>nflies</w:t>
      </w:r>
      <w:r w:rsidRPr="00F72C55">
        <w:rPr>
          <w:rFonts w:hint="eastAsia"/>
        </w:rPr>
        <w:t>記号、</w:t>
      </w:r>
      <w:r w:rsidRPr="00F72C55">
        <w:rPr>
          <w:rFonts w:hint="eastAsia"/>
        </w:rPr>
        <w:t>TYPE=HermannMauguin</w:t>
      </w:r>
      <w:r w:rsidRPr="00F72C55">
        <w:rPr>
          <w:rFonts w:hint="eastAsia"/>
        </w:rPr>
        <w:t>とすれば国際記号を用いて群の名前が</w:t>
      </w:r>
      <w:r w:rsidRPr="00F72C55">
        <w:rPr>
          <w:rFonts w:hint="eastAsia"/>
        </w:rPr>
        <w:t>x</w:t>
      </w:r>
      <w:r w:rsidRPr="00F72C55">
        <w:rPr>
          <w:rFonts w:hint="eastAsia"/>
        </w:rPr>
        <w:t>軸に表記されます。</w:t>
      </w:r>
      <w:r w:rsidR="00A00A4E">
        <w:rPr>
          <w:rFonts w:hint="eastAsia"/>
        </w:rPr>
        <w:t>デフォルトでは</w:t>
      </w:r>
      <w:r w:rsidR="00674224">
        <w:rPr>
          <w:rFonts w:hint="eastAsia"/>
        </w:rPr>
        <w:t>Sch</w:t>
      </w:r>
      <w:r w:rsidR="00674224">
        <w:t>ö</w:t>
      </w:r>
      <w:r w:rsidR="00674224" w:rsidRPr="00F72C55">
        <w:rPr>
          <w:rFonts w:hint="eastAsia"/>
        </w:rPr>
        <w:t>nflies</w:t>
      </w:r>
      <w:r w:rsidR="00A00A4E">
        <w:rPr>
          <w:rFonts w:hint="eastAsia"/>
        </w:rPr>
        <w:t>記号により描画します。</w:t>
      </w:r>
    </w:p>
    <w:p w:rsidR="001E682B" w:rsidRPr="00F72C55" w:rsidRDefault="001E682B" w:rsidP="001949E5"/>
    <w:p w:rsidR="001E682B" w:rsidRPr="00F72C55" w:rsidRDefault="001E682B" w:rsidP="001949E5">
      <w:r w:rsidRPr="00F72C55">
        <w:rPr>
          <w:rFonts w:hint="eastAsia"/>
        </w:rPr>
        <w:t>以下に実行例</w:t>
      </w:r>
      <w:r w:rsidR="00FB0A62">
        <w:rPr>
          <w:rFonts w:hint="eastAsia"/>
        </w:rPr>
        <w:t>と、その実行例から作図した</w:t>
      </w:r>
      <w:r w:rsidR="00FB0A62">
        <w:rPr>
          <w:rFonts w:hint="eastAsia"/>
        </w:rPr>
        <w:t>Si2(FCC)</w:t>
      </w:r>
      <w:r w:rsidR="00FB0A62">
        <w:rPr>
          <w:rFonts w:hint="eastAsia"/>
        </w:rPr>
        <w:t>のバンド図</w:t>
      </w:r>
      <w:r w:rsidRPr="00F72C55">
        <w:rPr>
          <w:rFonts w:hint="eastAsia"/>
        </w:rPr>
        <w:t>を示します</w:t>
      </w:r>
      <w:r w:rsidR="003A1FD8">
        <w:rPr>
          <w:rFonts w:hint="eastAsia"/>
        </w:rPr>
        <w:t>(</w:t>
      </w:r>
      <w:r w:rsidR="003A1FD8">
        <w:rPr>
          <w:rFonts w:hint="eastAsia"/>
        </w:rPr>
        <w:t>図</w:t>
      </w:r>
      <w:r w:rsidR="003A1FD8">
        <w:rPr>
          <w:rFonts w:hint="eastAsia"/>
        </w:rPr>
        <w:t>6)</w:t>
      </w:r>
      <w:r w:rsidRPr="00F72C55">
        <w:rPr>
          <w:rFonts w:hint="eastAsia"/>
        </w:rPr>
        <w:t>。</w:t>
      </w:r>
    </w:p>
    <w:p w:rsidR="001E682B" w:rsidRPr="00F72C55" w:rsidRDefault="001E682B" w:rsidP="001949E5">
      <w:r w:rsidRPr="00F72C55">
        <w:rPr>
          <w:rFonts w:hint="eastAsia"/>
        </w:rPr>
        <w:t xml:space="preserve">band_symm.pl ./reduce.data </w:t>
      </w:r>
      <w:r w:rsidRPr="00F72C55">
        <w:t>–</w:t>
      </w:r>
      <w:r w:rsidRPr="00F72C55">
        <w:rPr>
          <w:rFonts w:hint="eastAsia"/>
        </w:rPr>
        <w:t xml:space="preserve">erange -10,15 </w:t>
      </w:r>
      <w:r w:rsidRPr="00F72C55">
        <w:t>–</w:t>
      </w:r>
      <w:r w:rsidR="00A4555F">
        <w:rPr>
          <w:rFonts w:hint="eastAsia"/>
        </w:rPr>
        <w:t>einc 5</w:t>
      </w:r>
      <w:r w:rsidRPr="00F72C55">
        <w:rPr>
          <w:rFonts w:hint="eastAsia"/>
        </w:rPr>
        <w:t xml:space="preserve"> </w:t>
      </w:r>
      <w:r w:rsidRPr="00F72C55">
        <w:t>–</w:t>
      </w:r>
      <w:r w:rsidRPr="00F72C55">
        <w:rPr>
          <w:rFonts w:hint="eastAsia"/>
        </w:rPr>
        <w:t>with_fermi ./nfefermi.data -imrfont Helvetica</w:t>
      </w:r>
      <w:r w:rsidRPr="00F72C55">
        <w:t>,</w:t>
      </w:r>
      <w:r w:rsidRPr="00F72C55">
        <w:rPr>
          <w:rFonts w:hint="eastAsia"/>
        </w:rPr>
        <w:t>20</w:t>
      </w:r>
      <w:r w:rsidRPr="00F72C55">
        <w:t xml:space="preserve"> –ticsfont </w:t>
      </w:r>
      <w:r w:rsidRPr="00F72C55">
        <w:rPr>
          <w:rFonts w:hint="eastAsia"/>
        </w:rPr>
        <w:t xml:space="preserve">Helvetica,12 </w:t>
      </w:r>
      <w:r w:rsidRPr="00F72C55">
        <w:t>–</w:t>
      </w:r>
      <w:r w:rsidRPr="00F72C55">
        <w:rPr>
          <w:rFonts w:hint="eastAsia"/>
        </w:rPr>
        <w:t xml:space="preserve">imrcolor blue </w:t>
      </w:r>
      <w:r w:rsidRPr="00F72C55">
        <w:t>–</w:t>
      </w:r>
      <w:r w:rsidRPr="00F72C55">
        <w:rPr>
          <w:rFonts w:hint="eastAsia"/>
        </w:rPr>
        <w:t xml:space="preserve">linecolor red </w:t>
      </w:r>
      <w:r w:rsidRPr="00F72C55">
        <w:t>–</w:t>
      </w:r>
      <w:r w:rsidRPr="00F72C55">
        <w:rPr>
          <w:rFonts w:hint="eastAsia"/>
        </w:rPr>
        <w:t xml:space="preserve">imrtype </w:t>
      </w:r>
      <w:r w:rsidR="00674224">
        <w:rPr>
          <w:rFonts w:hint="eastAsia"/>
        </w:rPr>
        <w:t>M</w:t>
      </w:r>
      <w:r w:rsidRPr="00F72C55">
        <w:rPr>
          <w:rFonts w:hint="eastAsia"/>
        </w:rPr>
        <w:t xml:space="preserve">ulliken </w:t>
      </w:r>
      <w:r w:rsidRPr="00F72C55">
        <w:t>–</w:t>
      </w:r>
      <w:r w:rsidRPr="00F72C55">
        <w:rPr>
          <w:rFonts w:hint="eastAsia"/>
        </w:rPr>
        <w:t>kgrouptype HermannMauguin -non</w:t>
      </w:r>
      <w:r w:rsidR="00950DAE">
        <w:rPr>
          <w:rFonts w:hint="eastAsia"/>
        </w:rPr>
        <w:t>e</w:t>
      </w:r>
      <w:r w:rsidRPr="00F72C55">
        <w:rPr>
          <w:rFonts w:hint="eastAsia"/>
        </w:rPr>
        <w:t>cross</w:t>
      </w:r>
    </w:p>
    <w:p w:rsidR="001E682B" w:rsidRDefault="001E682B" w:rsidP="001949E5"/>
    <w:p w:rsidR="001E682B" w:rsidRDefault="001E682B" w:rsidP="001949E5">
      <w:r>
        <w:rPr>
          <w:rFonts w:hint="eastAsia"/>
        </w:rPr>
        <w:t>この実行例は以下の意味を持ちます。</w:t>
      </w:r>
    </w:p>
    <w:p w:rsidR="001E682B" w:rsidRDefault="001E682B" w:rsidP="002C4D62">
      <w:pPr>
        <w:pStyle w:val="a3"/>
        <w:numPr>
          <w:ilvl w:val="0"/>
          <w:numId w:val="21"/>
        </w:numPr>
        <w:ind w:leftChars="0"/>
      </w:pPr>
      <w:r>
        <w:rPr>
          <w:rFonts w:hint="eastAsia"/>
        </w:rPr>
        <w:t>エネルギーの表示範囲を</w:t>
      </w:r>
      <w:r>
        <w:rPr>
          <w:rFonts w:hint="eastAsia"/>
        </w:rPr>
        <w:t>-10eV</w:t>
      </w:r>
      <w:r>
        <w:rPr>
          <w:rFonts w:hint="eastAsia"/>
        </w:rPr>
        <w:t>から</w:t>
      </w:r>
      <w:r>
        <w:rPr>
          <w:rFonts w:hint="eastAsia"/>
        </w:rPr>
        <w:t>15eV</w:t>
      </w:r>
      <w:r>
        <w:rPr>
          <w:rFonts w:hint="eastAsia"/>
        </w:rPr>
        <w:t>とし、エネルギーの目盛りを</w:t>
      </w:r>
      <w:r>
        <w:rPr>
          <w:rFonts w:hint="eastAsia"/>
        </w:rPr>
        <w:t>5eV</w:t>
      </w:r>
      <w:r>
        <w:rPr>
          <w:rFonts w:hint="eastAsia"/>
        </w:rPr>
        <w:t>ごとに</w:t>
      </w:r>
      <w:r w:rsidR="009A4C92">
        <w:rPr>
          <w:rFonts w:hint="eastAsia"/>
        </w:rPr>
        <w:t>設定</w:t>
      </w:r>
      <w:r>
        <w:rPr>
          <w:rFonts w:hint="eastAsia"/>
        </w:rPr>
        <w:t>する</w:t>
      </w:r>
    </w:p>
    <w:p w:rsidR="001E682B" w:rsidRDefault="001E682B" w:rsidP="002C4D62">
      <w:pPr>
        <w:pStyle w:val="a3"/>
        <w:numPr>
          <w:ilvl w:val="0"/>
          <w:numId w:val="21"/>
        </w:numPr>
        <w:ind w:leftChars="0"/>
      </w:pPr>
      <w:r>
        <w:rPr>
          <w:rFonts w:hint="eastAsia"/>
        </w:rPr>
        <w:t>フェルミ準位を指定し、フェルミ準位を基準としたバンド図を作成する。</w:t>
      </w:r>
    </w:p>
    <w:p w:rsidR="001E682B" w:rsidRDefault="002C4D62" w:rsidP="002C4D62">
      <w:pPr>
        <w:pStyle w:val="a3"/>
        <w:numPr>
          <w:ilvl w:val="0"/>
          <w:numId w:val="21"/>
        </w:numPr>
        <w:ind w:leftChars="0"/>
      </w:pPr>
      <w:r>
        <w:rPr>
          <w:rFonts w:hint="eastAsia"/>
        </w:rPr>
        <w:t>既約表現</w:t>
      </w:r>
      <w:r w:rsidR="001E682B">
        <w:rPr>
          <w:rFonts w:hint="eastAsia"/>
        </w:rPr>
        <w:t>ラベルのフォントの種類を</w:t>
      </w:r>
      <w:r w:rsidR="001E682B">
        <w:rPr>
          <w:rFonts w:hint="eastAsia"/>
        </w:rPr>
        <w:t>Helvetica</w:t>
      </w:r>
      <w:r w:rsidR="001E682B">
        <w:rPr>
          <w:rFonts w:hint="eastAsia"/>
        </w:rPr>
        <w:t>、サイズを</w:t>
      </w:r>
      <w:r w:rsidR="001E682B">
        <w:rPr>
          <w:rFonts w:hint="eastAsia"/>
        </w:rPr>
        <w:t>20pt</w:t>
      </w:r>
      <w:r>
        <w:rPr>
          <w:rFonts w:hint="eastAsia"/>
        </w:rPr>
        <w:t>にし、軸</w:t>
      </w:r>
      <w:r w:rsidR="001E682B">
        <w:rPr>
          <w:rFonts w:hint="eastAsia"/>
        </w:rPr>
        <w:t>ラベルのフォントの種類を</w:t>
      </w:r>
      <w:r w:rsidR="001E682B">
        <w:rPr>
          <w:rFonts w:hint="eastAsia"/>
        </w:rPr>
        <w:t>Helvetica</w:t>
      </w:r>
      <w:r w:rsidR="001E682B">
        <w:rPr>
          <w:rFonts w:hint="eastAsia"/>
        </w:rPr>
        <w:t>、サイズを</w:t>
      </w:r>
      <w:r w:rsidR="001E682B">
        <w:rPr>
          <w:rFonts w:hint="eastAsia"/>
        </w:rPr>
        <w:t>12pt</w:t>
      </w:r>
      <w:r w:rsidR="001E682B">
        <w:rPr>
          <w:rFonts w:hint="eastAsia"/>
        </w:rPr>
        <w:t>に指定する。</w:t>
      </w:r>
    </w:p>
    <w:p w:rsidR="001E682B" w:rsidRDefault="001E682B" w:rsidP="002C4D62">
      <w:pPr>
        <w:pStyle w:val="a3"/>
        <w:numPr>
          <w:ilvl w:val="0"/>
          <w:numId w:val="21"/>
        </w:numPr>
        <w:ind w:leftChars="0"/>
      </w:pPr>
      <w:r>
        <w:rPr>
          <w:rFonts w:hint="eastAsia"/>
        </w:rPr>
        <w:t>既約表現のラベルの色を青、バンドの線の色を赤に指定する。</w:t>
      </w:r>
    </w:p>
    <w:p w:rsidR="001E682B" w:rsidRDefault="001E682B" w:rsidP="002C4D62">
      <w:pPr>
        <w:pStyle w:val="a3"/>
        <w:numPr>
          <w:ilvl w:val="0"/>
          <w:numId w:val="21"/>
        </w:numPr>
        <w:ind w:leftChars="0"/>
      </w:pPr>
      <w:r>
        <w:rPr>
          <w:rFonts w:hint="eastAsia"/>
        </w:rPr>
        <w:t>既約表現の記号を</w:t>
      </w:r>
      <w:r w:rsidR="00674224">
        <w:rPr>
          <w:rFonts w:hint="eastAsia"/>
        </w:rPr>
        <w:t>Mulliken</w:t>
      </w:r>
      <w:r>
        <w:rPr>
          <w:rFonts w:hint="eastAsia"/>
        </w:rPr>
        <w:t>表記に指定し、</w:t>
      </w:r>
      <w:r>
        <w:rPr>
          <w:rFonts w:hint="eastAsia"/>
        </w:rPr>
        <w:t>k</w:t>
      </w:r>
      <w:r>
        <w:rPr>
          <w:rFonts w:hint="eastAsia"/>
        </w:rPr>
        <w:t>点の群の記号を国際表記に指定する。</w:t>
      </w:r>
    </w:p>
    <w:p w:rsidR="001E682B" w:rsidRDefault="001E682B" w:rsidP="002C4D62">
      <w:pPr>
        <w:pStyle w:val="a3"/>
        <w:numPr>
          <w:ilvl w:val="0"/>
          <w:numId w:val="21"/>
        </w:numPr>
        <w:ind w:leftChars="0"/>
      </w:pPr>
      <w:r>
        <w:rPr>
          <w:rFonts w:hint="eastAsia"/>
        </w:rPr>
        <w:t>バンド交差機能の実行は行わない。</w:t>
      </w:r>
    </w:p>
    <w:p w:rsidR="001E740F" w:rsidRDefault="00B274FB" w:rsidP="001E740F">
      <w:pPr>
        <w:pStyle w:val="a3"/>
        <w:keepNext/>
        <w:ind w:leftChars="0" w:left="420"/>
      </w:pPr>
      <w:r>
        <w:rPr>
          <w:noProof/>
        </w:rPr>
        <w:drawing>
          <wp:inline distT="0" distB="0" distL="0" distR="0" wp14:anchorId="16B761AD" wp14:editId="142AE50B">
            <wp:extent cx="4572000" cy="3200399"/>
            <wp:effectExtent l="0" t="0" r="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4572000" cy="3200399"/>
                    </a:xfrm>
                    <a:prstGeom prst="rect">
                      <a:avLst/>
                    </a:prstGeom>
                    <a:noFill/>
                    <a:ln>
                      <a:noFill/>
                    </a:ln>
                  </pic:spPr>
                </pic:pic>
              </a:graphicData>
            </a:graphic>
          </wp:inline>
        </w:drawing>
      </w:r>
    </w:p>
    <w:p w:rsidR="00B274FB" w:rsidRPr="003B345E" w:rsidRDefault="001E740F" w:rsidP="00973276">
      <w:pPr>
        <w:pStyle w:val="ac"/>
      </w:pPr>
      <w:r w:rsidRPr="00973276">
        <w:rPr>
          <w:rFonts w:hint="eastAsia"/>
          <w:b w:val="0"/>
        </w:rPr>
        <w:t>図</w:t>
      </w:r>
      <w:r w:rsidRPr="00973276">
        <w:rPr>
          <w:b w:val="0"/>
        </w:rPr>
        <w:t xml:space="preserve"> </w:t>
      </w:r>
      <w:r w:rsidRPr="00973276">
        <w:rPr>
          <w:b w:val="0"/>
        </w:rPr>
        <w:fldChar w:fldCharType="begin"/>
      </w:r>
      <w:r w:rsidRPr="00973276">
        <w:rPr>
          <w:b w:val="0"/>
        </w:rPr>
        <w:instrText xml:space="preserve"> SEQ </w:instrText>
      </w:r>
      <w:r w:rsidRPr="00973276">
        <w:rPr>
          <w:rFonts w:hint="eastAsia"/>
          <w:b w:val="0"/>
        </w:rPr>
        <w:instrText>図</w:instrText>
      </w:r>
      <w:r w:rsidRPr="00973276">
        <w:rPr>
          <w:b w:val="0"/>
        </w:rPr>
        <w:instrText xml:space="preserve"> \* ARABIC </w:instrText>
      </w:r>
      <w:r w:rsidRPr="00973276">
        <w:rPr>
          <w:b w:val="0"/>
        </w:rPr>
        <w:fldChar w:fldCharType="separate"/>
      </w:r>
      <w:r w:rsidR="001C0377">
        <w:rPr>
          <w:b w:val="0"/>
          <w:noProof/>
        </w:rPr>
        <w:t>6</w:t>
      </w:r>
      <w:r w:rsidRPr="00973276">
        <w:rPr>
          <w:b w:val="0"/>
        </w:rPr>
        <w:fldChar w:fldCharType="end"/>
      </w:r>
      <w:r w:rsidR="0073334A">
        <w:rPr>
          <w:b w:val="0"/>
        </w:rPr>
        <w:t xml:space="preserve">　</w:t>
      </w:r>
      <w:r w:rsidRPr="00973276">
        <w:rPr>
          <w:b w:val="0"/>
        </w:rPr>
        <w:t>Si2(FCC)</w:t>
      </w:r>
      <w:r w:rsidRPr="00973276">
        <w:rPr>
          <w:rFonts w:hint="eastAsia"/>
          <w:b w:val="0"/>
        </w:rPr>
        <w:t>のバンド図</w:t>
      </w:r>
    </w:p>
    <w:p w:rsidR="001E682B" w:rsidRPr="003D7726" w:rsidRDefault="001E682B" w:rsidP="00B274FB">
      <w:pPr>
        <w:pStyle w:val="ac"/>
      </w:pPr>
    </w:p>
    <w:p w:rsidR="00B274FB" w:rsidRPr="00B274FB" w:rsidRDefault="00B274FB" w:rsidP="00B274FB"/>
    <w:p w:rsidR="001C5BE9" w:rsidRDefault="00550451" w:rsidP="00550451">
      <w:pPr>
        <w:pStyle w:val="2"/>
        <w:rPr>
          <w:sz w:val="40"/>
          <w:szCs w:val="40"/>
        </w:rPr>
      </w:pPr>
      <w:bookmarkStart w:id="56" w:name="_Toc412456890"/>
      <w:r>
        <w:rPr>
          <w:rFonts w:hint="eastAsia"/>
          <w:sz w:val="40"/>
          <w:szCs w:val="40"/>
        </w:rPr>
        <w:lastRenderedPageBreak/>
        <w:t xml:space="preserve">7.5. </w:t>
      </w:r>
      <w:r w:rsidR="001C5BE9" w:rsidRPr="00EB4E61">
        <w:rPr>
          <w:rFonts w:hint="eastAsia"/>
          <w:sz w:val="40"/>
          <w:szCs w:val="40"/>
        </w:rPr>
        <w:t>スピン分極した系におけるバンド図の作成</w:t>
      </w:r>
      <w:bookmarkEnd w:id="56"/>
    </w:p>
    <w:p w:rsidR="009A4C92" w:rsidRPr="002516DE" w:rsidRDefault="009A4C92" w:rsidP="001949E5">
      <w:r w:rsidRPr="002516DE">
        <w:rPr>
          <w:rFonts w:hint="eastAsia"/>
        </w:rPr>
        <w:t>スピン分極した系</w:t>
      </w:r>
      <w:r w:rsidR="00A846D6">
        <w:rPr>
          <w:rFonts w:hint="eastAsia"/>
        </w:rPr>
        <w:t>（サンプル</w:t>
      </w:r>
      <w:r w:rsidR="00E3193E">
        <w:rPr>
          <w:rFonts w:hint="eastAsia"/>
        </w:rPr>
        <w:t>インプット</w:t>
      </w:r>
      <w:r w:rsidR="00A846D6">
        <w:rPr>
          <w:rFonts w:hint="eastAsia"/>
        </w:rPr>
        <w:t>ファイルは</w:t>
      </w:r>
      <w:r w:rsidR="00A846D6">
        <w:rPr>
          <w:rFonts w:hint="eastAsia"/>
        </w:rPr>
        <w:t>sample/bccFe</w:t>
      </w:r>
      <w:r w:rsidR="00A846D6">
        <w:rPr>
          <w:rFonts w:hint="eastAsia"/>
        </w:rPr>
        <w:t>にあります）</w:t>
      </w:r>
      <w:r w:rsidRPr="002516DE">
        <w:rPr>
          <w:rFonts w:hint="eastAsia"/>
        </w:rPr>
        <w:t>を</w:t>
      </w:r>
      <w:r w:rsidRPr="002516DE">
        <w:rPr>
          <w:rFonts w:hint="eastAsia"/>
        </w:rPr>
        <w:t>PHASE</w:t>
      </w:r>
      <w:r w:rsidR="008F39E7" w:rsidRPr="002516DE">
        <w:rPr>
          <w:rFonts w:hint="eastAsia"/>
        </w:rPr>
        <w:t>/0</w:t>
      </w:r>
      <w:r w:rsidRPr="002516DE">
        <w:rPr>
          <w:rFonts w:hint="eastAsia"/>
        </w:rPr>
        <w:t>を用いて計算を行った場合、非磁性の系と同様に</w:t>
      </w:r>
      <w:r w:rsidRPr="002516DE">
        <w:rPr>
          <w:rFonts w:hint="eastAsia"/>
        </w:rPr>
        <w:t>band_sym_input.data</w:t>
      </w:r>
      <w:r w:rsidRPr="002516DE">
        <w:rPr>
          <w:rFonts w:hint="eastAsia"/>
        </w:rPr>
        <w:t>が出力されます。これを</w:t>
      </w:r>
      <w:r w:rsidRPr="002516DE">
        <w:rPr>
          <w:rFonts w:hint="eastAsia"/>
        </w:rPr>
        <w:t>band_symm</w:t>
      </w:r>
      <w:r w:rsidRPr="002516DE">
        <w:rPr>
          <w:rFonts w:hint="eastAsia"/>
        </w:rPr>
        <w:t>の実行に用いると、アップ及び</w:t>
      </w:r>
      <w:r w:rsidR="003A1BE9">
        <w:rPr>
          <w:rFonts w:hint="eastAsia"/>
        </w:rPr>
        <w:t>ダウン軌道それぞれを別々に一重表現へ簡約し、特定された既約表現のリストを</w:t>
      </w:r>
      <w:r w:rsidR="003A1BE9">
        <w:rPr>
          <w:rFonts w:hint="eastAsia"/>
        </w:rPr>
        <w:t>reduce_up.data</w:t>
      </w:r>
      <w:r w:rsidR="003A1BE9">
        <w:rPr>
          <w:rFonts w:hint="eastAsia"/>
        </w:rPr>
        <w:t>及び</w:t>
      </w:r>
      <w:r w:rsidRPr="002516DE">
        <w:rPr>
          <w:rFonts w:hint="eastAsia"/>
        </w:rPr>
        <w:t>reduce_down.data</w:t>
      </w:r>
      <w:r w:rsidRPr="002516DE">
        <w:rPr>
          <w:rFonts w:hint="eastAsia"/>
        </w:rPr>
        <w:t>に出力します。これらファイルから、スピン分極した系の既約表現分類バンドを作成するには以下の二通りの方法があります。</w:t>
      </w:r>
    </w:p>
    <w:p w:rsidR="009A4C92" w:rsidRPr="002516DE" w:rsidRDefault="009A4C92" w:rsidP="001949E5"/>
    <w:p w:rsidR="009A4C92" w:rsidRPr="002516DE" w:rsidRDefault="009A4C92" w:rsidP="002C4D62">
      <w:pPr>
        <w:pStyle w:val="a3"/>
        <w:numPr>
          <w:ilvl w:val="0"/>
          <w:numId w:val="23"/>
        </w:numPr>
        <w:ind w:leftChars="0"/>
      </w:pPr>
      <w:r w:rsidRPr="002516DE">
        <w:rPr>
          <w:rFonts w:hint="eastAsia"/>
        </w:rPr>
        <w:t>reduce_up.data</w:t>
      </w:r>
      <w:r w:rsidRPr="002516DE">
        <w:rPr>
          <w:rFonts w:hint="eastAsia"/>
        </w:rPr>
        <w:t>と</w:t>
      </w:r>
      <w:r w:rsidRPr="002516DE">
        <w:rPr>
          <w:rFonts w:hint="eastAsia"/>
        </w:rPr>
        <w:t>reduce_down.data</w:t>
      </w:r>
      <w:r w:rsidRPr="002516DE">
        <w:rPr>
          <w:rFonts w:hint="eastAsia"/>
        </w:rPr>
        <w:t>はそれぞれ、非磁性における</w:t>
      </w:r>
      <w:r w:rsidRPr="002516DE">
        <w:rPr>
          <w:rFonts w:hint="eastAsia"/>
        </w:rPr>
        <w:t>reduce.data</w:t>
      </w:r>
      <w:r w:rsidRPr="002516DE">
        <w:rPr>
          <w:rFonts w:hint="eastAsia"/>
        </w:rPr>
        <w:t>と同じフォーマットをもつため、これらのファイルを別々に</w:t>
      </w:r>
      <w:r w:rsidRPr="002516DE">
        <w:rPr>
          <w:rFonts w:hint="eastAsia"/>
        </w:rPr>
        <w:t>band_symm.pl</w:t>
      </w:r>
      <w:r w:rsidRPr="002516DE">
        <w:rPr>
          <w:rFonts w:hint="eastAsia"/>
        </w:rPr>
        <w:t>の入力とすることで、アップスピン軌道とダウンスピン軌道の既約表現分類バンドを別々に作成することができます。</w:t>
      </w:r>
    </w:p>
    <w:p w:rsidR="009A4C92" w:rsidRPr="002516DE" w:rsidRDefault="009A4C92" w:rsidP="002C4D62">
      <w:pPr>
        <w:pStyle w:val="a3"/>
        <w:ind w:leftChars="0" w:left="420"/>
      </w:pPr>
      <w:r w:rsidRPr="002516DE">
        <w:rPr>
          <w:rFonts w:hint="eastAsia"/>
        </w:rPr>
        <w:t xml:space="preserve">band_symm.pl reduce_up.data </w:t>
      </w:r>
    </w:p>
    <w:p w:rsidR="009A4C92" w:rsidRPr="002516DE" w:rsidRDefault="009A4C92" w:rsidP="002C4D62">
      <w:pPr>
        <w:pStyle w:val="a3"/>
        <w:ind w:leftChars="0" w:left="420"/>
      </w:pPr>
      <w:r w:rsidRPr="002516DE">
        <w:rPr>
          <w:rFonts w:hint="eastAsia"/>
        </w:rPr>
        <w:t>band_symm.pl reduce_down.data</w:t>
      </w:r>
    </w:p>
    <w:p w:rsidR="009A4C92" w:rsidRPr="002516DE" w:rsidRDefault="009A4C92" w:rsidP="002C4D62">
      <w:pPr>
        <w:pStyle w:val="a3"/>
        <w:ind w:leftChars="0" w:left="420"/>
      </w:pPr>
      <w:r w:rsidRPr="002516DE">
        <w:rPr>
          <w:rFonts w:hint="eastAsia"/>
        </w:rPr>
        <w:t>ただし、上記のコマンドのどちらの場合においても出力される</w:t>
      </w:r>
      <w:r w:rsidRPr="002516DE">
        <w:rPr>
          <w:rFonts w:hint="eastAsia"/>
        </w:rPr>
        <w:t>EPS</w:t>
      </w:r>
      <w:r w:rsidRPr="002516DE">
        <w:rPr>
          <w:rFonts w:hint="eastAsia"/>
        </w:rPr>
        <w:t>ファイルの名前は</w:t>
      </w:r>
      <w:r w:rsidRPr="002516DE">
        <w:rPr>
          <w:rFonts w:hint="eastAsia"/>
        </w:rPr>
        <w:t>band_reduce.eps</w:t>
      </w:r>
      <w:r w:rsidRPr="002516DE">
        <w:rPr>
          <w:rFonts w:hint="eastAsia"/>
        </w:rPr>
        <w:t>となりますので、これらコマンドを連続して行うと、ダウンスピン軌道についての</w:t>
      </w:r>
      <w:r w:rsidRPr="002516DE">
        <w:rPr>
          <w:rFonts w:hint="eastAsia"/>
        </w:rPr>
        <w:t>EPS</w:t>
      </w:r>
      <w:r w:rsidRPr="002516DE">
        <w:rPr>
          <w:rFonts w:hint="eastAsia"/>
        </w:rPr>
        <w:t>ファイルがアップスピン軌道についての</w:t>
      </w:r>
      <w:r w:rsidRPr="002516DE">
        <w:rPr>
          <w:rFonts w:hint="eastAsia"/>
        </w:rPr>
        <w:t>EPS</w:t>
      </w:r>
      <w:r w:rsidRPr="002516DE">
        <w:rPr>
          <w:rFonts w:hint="eastAsia"/>
        </w:rPr>
        <w:t>ファイルを上書きしてしまいます。必ず最初に行った軌道についての</w:t>
      </w:r>
      <w:r w:rsidRPr="002516DE">
        <w:rPr>
          <w:rFonts w:hint="eastAsia"/>
        </w:rPr>
        <w:t>EPS</w:t>
      </w:r>
      <w:r w:rsidRPr="002516DE">
        <w:rPr>
          <w:rFonts w:hint="eastAsia"/>
        </w:rPr>
        <w:t>ファイルのバックアップを取ってください。</w:t>
      </w:r>
    </w:p>
    <w:p w:rsidR="009A4C92" w:rsidRPr="002516DE" w:rsidRDefault="009A4C92" w:rsidP="001949E5"/>
    <w:p w:rsidR="009A4C92" w:rsidRPr="002516DE" w:rsidRDefault="009A4C92" w:rsidP="002C4D62">
      <w:pPr>
        <w:pStyle w:val="a3"/>
        <w:numPr>
          <w:ilvl w:val="0"/>
          <w:numId w:val="23"/>
        </w:numPr>
        <w:ind w:leftChars="0"/>
      </w:pPr>
      <w:r w:rsidRPr="002516DE">
        <w:rPr>
          <w:rFonts w:hint="eastAsia"/>
        </w:rPr>
        <w:t>二つの軌道を同じ</w:t>
      </w:r>
      <w:r w:rsidR="002C4D62">
        <w:rPr>
          <w:rFonts w:hint="eastAsia"/>
        </w:rPr>
        <w:t>EPS</w:t>
      </w:r>
      <w:r w:rsidRPr="002516DE">
        <w:rPr>
          <w:rFonts w:hint="eastAsia"/>
        </w:rPr>
        <w:t>ファイルに描画するには以下のコマンドを実行します。この場合、出力される</w:t>
      </w:r>
      <w:r w:rsidRPr="002516DE">
        <w:rPr>
          <w:rFonts w:hint="eastAsia"/>
        </w:rPr>
        <w:t>EPS</w:t>
      </w:r>
      <w:r w:rsidRPr="002516DE">
        <w:rPr>
          <w:rFonts w:hint="eastAsia"/>
        </w:rPr>
        <w:t>ファイルは一つだけとなります。</w:t>
      </w:r>
    </w:p>
    <w:p w:rsidR="009A4C92" w:rsidRPr="002516DE" w:rsidRDefault="009A4C92" w:rsidP="002C4D62">
      <w:pPr>
        <w:pStyle w:val="a3"/>
        <w:ind w:leftChars="0" w:left="420"/>
      </w:pPr>
      <w:r w:rsidRPr="002516DE">
        <w:rPr>
          <w:rFonts w:hint="eastAsia"/>
        </w:rPr>
        <w:t>band_symm.pl reduce_up.data reduce_down.data</w:t>
      </w:r>
    </w:p>
    <w:p w:rsidR="009A4C92" w:rsidRDefault="009A4C92" w:rsidP="002C4D62">
      <w:pPr>
        <w:pStyle w:val="a3"/>
        <w:ind w:leftChars="0" w:left="420"/>
      </w:pPr>
      <w:r w:rsidRPr="002516DE">
        <w:rPr>
          <w:rFonts w:hint="eastAsia"/>
        </w:rPr>
        <w:t>ただし、この機能を使用して出力されたバンド図は</w:t>
      </w:r>
      <w:r w:rsidRPr="002516DE">
        <w:rPr>
          <w:rFonts w:hint="eastAsia"/>
        </w:rPr>
        <w:t>1.</w:t>
      </w:r>
      <w:r w:rsidRPr="002516DE">
        <w:rPr>
          <w:rFonts w:hint="eastAsia"/>
        </w:rPr>
        <w:t>の場合と比べて煩雑化しますので、</w:t>
      </w:r>
      <w:r w:rsidRPr="002516DE">
        <w:rPr>
          <w:rFonts w:hint="eastAsia"/>
        </w:rPr>
        <w:t>1.</w:t>
      </w:r>
      <w:r w:rsidRPr="002516DE">
        <w:rPr>
          <w:rFonts w:hint="eastAsia"/>
        </w:rPr>
        <w:t>の方法の使用を推奨します。</w:t>
      </w:r>
    </w:p>
    <w:p w:rsidR="00393445" w:rsidRDefault="00393445" w:rsidP="00393445"/>
    <w:p w:rsidR="00393445" w:rsidRDefault="00393445" w:rsidP="00393445">
      <w:r>
        <w:rPr>
          <w:rFonts w:hint="eastAsia"/>
        </w:rPr>
        <w:t>以下に、上記の</w:t>
      </w:r>
      <w:r>
        <w:rPr>
          <w:rFonts w:hint="eastAsia"/>
        </w:rPr>
        <w:t>1.</w:t>
      </w:r>
      <w:r>
        <w:rPr>
          <w:rFonts w:hint="eastAsia"/>
        </w:rPr>
        <w:t>の方法を用いて作成した、体心立方構造</w:t>
      </w:r>
      <w:r>
        <w:rPr>
          <w:rFonts w:hint="eastAsia"/>
        </w:rPr>
        <w:t>(BCC)</w:t>
      </w:r>
      <w:r>
        <w:rPr>
          <w:rFonts w:hint="eastAsia"/>
        </w:rPr>
        <w:t>をもつ</w:t>
      </w:r>
      <w:r>
        <w:rPr>
          <w:rFonts w:hint="eastAsia"/>
        </w:rPr>
        <w:t>Fe</w:t>
      </w:r>
      <w:r>
        <w:rPr>
          <w:rFonts w:hint="eastAsia"/>
        </w:rPr>
        <w:t>のスピン分極したバンドを図示します。使用した</w:t>
      </w:r>
      <w:r>
        <w:rPr>
          <w:rFonts w:hint="eastAsia"/>
        </w:rPr>
        <w:t>band_symm.pl</w:t>
      </w:r>
      <w:r>
        <w:rPr>
          <w:rFonts w:hint="eastAsia"/>
        </w:rPr>
        <w:t>のオプションは、アップスピン軌道及びダウンスピン軌道どちらの場合にも</w:t>
      </w:r>
      <w:r>
        <w:t>”</w:t>
      </w:r>
      <w:r w:rsidRPr="00393445">
        <w:t xml:space="preserve"> -erange -9,26 -einc 1.0 -imrcolor blue</w:t>
      </w:r>
      <w:r>
        <w:rPr>
          <w:rFonts w:hint="eastAsia"/>
        </w:rPr>
        <w:t xml:space="preserve"> </w:t>
      </w:r>
      <w:r w:rsidRPr="00393445">
        <w:t xml:space="preserve">-linecolor red -with_fermi nfefermi.data -imrtype </w:t>
      </w:r>
      <w:r w:rsidR="00674224">
        <w:rPr>
          <w:rFonts w:hint="eastAsia"/>
        </w:rPr>
        <w:t>M</w:t>
      </w:r>
      <w:r w:rsidRPr="00393445">
        <w:t>ulliken</w:t>
      </w:r>
      <w:r>
        <w:t>”</w:t>
      </w:r>
      <w:r>
        <w:rPr>
          <w:rFonts w:hint="eastAsia"/>
        </w:rPr>
        <w:t>を用いました。ただし、ダウンスピン軌道の場合には加えて</w:t>
      </w:r>
      <w:r>
        <w:t>”</w:t>
      </w:r>
      <w:r>
        <w:rPr>
          <w:rFonts w:hint="eastAsia"/>
        </w:rPr>
        <w:t>-nonecros</w:t>
      </w:r>
      <w:r>
        <w:t>s”</w:t>
      </w:r>
      <w:r>
        <w:rPr>
          <w:rFonts w:hint="eastAsia"/>
        </w:rPr>
        <w:t>オプションを有効にしております。</w:t>
      </w:r>
    </w:p>
    <w:p w:rsidR="00393445" w:rsidRPr="002516DE" w:rsidRDefault="00393445" w:rsidP="00393445"/>
    <w:p w:rsidR="001E740F" w:rsidRDefault="00393445" w:rsidP="001E740F">
      <w:pPr>
        <w:keepNext/>
      </w:pPr>
      <w:r>
        <w:rPr>
          <w:noProof/>
        </w:rPr>
        <w:lastRenderedPageBreak/>
        <w:drawing>
          <wp:inline distT="0" distB="0" distL="0" distR="0" wp14:anchorId="4CA19D81" wp14:editId="6F2434C7">
            <wp:extent cx="5400040" cy="3780155"/>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UP.png"/>
                    <pic:cNvPicPr/>
                  </pic:nvPicPr>
                  <pic:blipFill>
                    <a:blip r:embed="rId17">
                      <a:extLst>
                        <a:ext uri="{28A0092B-C50C-407E-A947-70E740481C1C}">
                          <a14:useLocalDpi xmlns:a14="http://schemas.microsoft.com/office/drawing/2010/main" val="0"/>
                        </a:ext>
                      </a:extLst>
                    </a:blip>
                    <a:stretch>
                      <a:fillRect/>
                    </a:stretch>
                  </pic:blipFill>
                  <pic:spPr>
                    <a:xfrm>
                      <a:off x="0" y="0"/>
                      <a:ext cx="5400040" cy="3780155"/>
                    </a:xfrm>
                    <a:prstGeom prst="rect">
                      <a:avLst/>
                    </a:prstGeom>
                  </pic:spPr>
                </pic:pic>
              </a:graphicData>
            </a:graphic>
          </wp:inline>
        </w:drawing>
      </w:r>
    </w:p>
    <w:p w:rsidR="00393445" w:rsidRDefault="001E740F" w:rsidP="00973276">
      <w:pPr>
        <w:pStyle w:val="ac"/>
      </w:pPr>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1C0377">
        <w:rPr>
          <w:noProof/>
        </w:rPr>
        <w:t>7</w:t>
      </w:r>
      <w:r>
        <w:fldChar w:fldCharType="end"/>
      </w:r>
      <w:r w:rsidRPr="001E740F">
        <w:rPr>
          <w:rFonts w:hint="eastAsia"/>
        </w:rPr>
        <w:t xml:space="preserve"> </w:t>
      </w:r>
      <w:r>
        <w:rPr>
          <w:rFonts w:hint="eastAsia"/>
        </w:rPr>
        <w:t>Fe(BCC)</w:t>
      </w:r>
      <w:r>
        <w:rPr>
          <w:rFonts w:hint="eastAsia"/>
        </w:rPr>
        <w:t>におけるアップスピンのバンド図</w:t>
      </w:r>
    </w:p>
    <w:p w:rsidR="001E682B" w:rsidRDefault="001E682B" w:rsidP="00393445">
      <w:pPr>
        <w:pStyle w:val="ac"/>
      </w:pPr>
    </w:p>
    <w:p w:rsidR="001E740F" w:rsidRDefault="003D7726" w:rsidP="001E740F">
      <w:pPr>
        <w:keepNext/>
      </w:pPr>
      <w:r>
        <w:rPr>
          <w:noProof/>
        </w:rPr>
        <w:lastRenderedPageBreak/>
        <w:drawing>
          <wp:inline distT="0" distB="0" distL="0" distR="0" wp14:anchorId="51467967" wp14:editId="17AC56D6">
            <wp:extent cx="5400040" cy="3780155"/>
            <wp:effectExtent l="0" t="0" r="0"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DOWN.png"/>
                    <pic:cNvPicPr/>
                  </pic:nvPicPr>
                  <pic:blipFill>
                    <a:blip r:embed="rId18">
                      <a:extLst>
                        <a:ext uri="{28A0092B-C50C-407E-A947-70E740481C1C}">
                          <a14:useLocalDpi xmlns:a14="http://schemas.microsoft.com/office/drawing/2010/main" val="0"/>
                        </a:ext>
                      </a:extLst>
                    </a:blip>
                    <a:stretch>
                      <a:fillRect/>
                    </a:stretch>
                  </pic:blipFill>
                  <pic:spPr>
                    <a:xfrm>
                      <a:off x="0" y="0"/>
                      <a:ext cx="5400040" cy="3780155"/>
                    </a:xfrm>
                    <a:prstGeom prst="rect">
                      <a:avLst/>
                    </a:prstGeom>
                  </pic:spPr>
                </pic:pic>
              </a:graphicData>
            </a:graphic>
          </wp:inline>
        </w:drawing>
      </w:r>
    </w:p>
    <w:p w:rsidR="00393445" w:rsidRDefault="001E740F" w:rsidP="00973276">
      <w:pPr>
        <w:pStyle w:val="ac"/>
      </w:pPr>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1C0377">
        <w:rPr>
          <w:noProof/>
        </w:rPr>
        <w:t>8</w:t>
      </w:r>
      <w:r>
        <w:fldChar w:fldCharType="end"/>
      </w:r>
      <w:r w:rsidRPr="001E740F">
        <w:rPr>
          <w:rFonts w:hint="eastAsia"/>
        </w:rPr>
        <w:t xml:space="preserve"> </w:t>
      </w:r>
      <w:r w:rsidRPr="0033208C">
        <w:rPr>
          <w:rFonts w:hint="eastAsia"/>
        </w:rPr>
        <w:t>Fe(BCC)</w:t>
      </w:r>
      <w:r>
        <w:rPr>
          <w:rFonts w:hint="eastAsia"/>
        </w:rPr>
        <w:t>におけるダウン</w:t>
      </w:r>
      <w:r w:rsidRPr="0033208C">
        <w:rPr>
          <w:rFonts w:hint="eastAsia"/>
        </w:rPr>
        <w:t>スピンのバンド図</w:t>
      </w:r>
    </w:p>
    <w:p w:rsidR="00393445" w:rsidRDefault="00393445" w:rsidP="00393445">
      <w:pPr>
        <w:pStyle w:val="ac"/>
      </w:pPr>
    </w:p>
    <w:p w:rsidR="00393445" w:rsidRPr="00393445" w:rsidRDefault="00393445" w:rsidP="00393445"/>
    <w:p w:rsidR="00034A70" w:rsidRDefault="00AC413A" w:rsidP="00034A70">
      <w:pPr>
        <w:pStyle w:val="1"/>
        <w:numPr>
          <w:ilvl w:val="0"/>
          <w:numId w:val="2"/>
        </w:numPr>
        <w:rPr>
          <w:sz w:val="40"/>
          <w:szCs w:val="40"/>
        </w:rPr>
      </w:pPr>
      <w:bookmarkStart w:id="57" w:name="_Toc412456891"/>
      <w:r>
        <w:rPr>
          <w:rFonts w:hint="eastAsia"/>
          <w:sz w:val="40"/>
          <w:szCs w:val="40"/>
        </w:rPr>
        <w:t>制作者</w:t>
      </w:r>
      <w:bookmarkEnd w:id="57"/>
    </w:p>
    <w:p w:rsidR="00550451" w:rsidRPr="00550451" w:rsidRDefault="00034A70" w:rsidP="00AC413A">
      <w:pPr>
        <w:rPr>
          <w:sz w:val="24"/>
          <w:szCs w:val="24"/>
        </w:rPr>
      </w:pPr>
      <w:r w:rsidRPr="00550451">
        <w:rPr>
          <w:rFonts w:hint="eastAsia"/>
          <w:sz w:val="24"/>
          <w:szCs w:val="24"/>
        </w:rPr>
        <w:t>本パッケージに付属する</w:t>
      </w:r>
      <w:r w:rsidR="004F4C8D" w:rsidRPr="00550451">
        <w:rPr>
          <w:rFonts w:hint="eastAsia"/>
          <w:sz w:val="24"/>
          <w:szCs w:val="24"/>
        </w:rPr>
        <w:t>プログラム</w:t>
      </w:r>
      <w:r w:rsidRPr="00550451">
        <w:rPr>
          <w:rFonts w:hint="eastAsia"/>
          <w:sz w:val="24"/>
          <w:szCs w:val="24"/>
        </w:rPr>
        <w:t>は</w:t>
      </w:r>
      <w:r w:rsidRPr="00550451">
        <w:rPr>
          <w:rFonts w:hint="eastAsia"/>
          <w:sz w:val="24"/>
          <w:szCs w:val="24"/>
        </w:rPr>
        <w:t>TSPACE</w:t>
      </w:r>
      <w:r w:rsidRPr="00550451">
        <w:rPr>
          <w:rFonts w:hint="eastAsia"/>
          <w:sz w:val="24"/>
          <w:szCs w:val="24"/>
        </w:rPr>
        <w:t>を除き、</w:t>
      </w:r>
      <w:r w:rsidR="00AC413A" w:rsidRPr="00550451">
        <w:rPr>
          <w:rFonts w:hint="eastAsia"/>
          <w:sz w:val="24"/>
          <w:szCs w:val="24"/>
        </w:rPr>
        <w:t>斎藤峯雄、冨田涼介、杉田到、大嶋寛之（以上金沢大）が作成しました。</w:t>
      </w:r>
      <w:r w:rsidR="00550451" w:rsidRPr="00550451">
        <w:rPr>
          <w:sz w:val="24"/>
          <w:szCs w:val="24"/>
        </w:rPr>
        <w:t>また、本マニュアルは、斎藤</w:t>
      </w:r>
      <w:r w:rsidR="00550451" w:rsidRPr="00550451">
        <w:rPr>
          <w:rFonts w:hint="eastAsia"/>
          <w:sz w:val="24"/>
          <w:szCs w:val="24"/>
        </w:rPr>
        <w:t>峯雄、冨田涼介、杉田到</w:t>
      </w:r>
      <w:r w:rsidR="00550451">
        <w:rPr>
          <w:rFonts w:hint="eastAsia"/>
          <w:sz w:val="24"/>
          <w:szCs w:val="24"/>
        </w:rPr>
        <w:t>が執筆しました。</w:t>
      </w:r>
    </w:p>
    <w:p w:rsidR="00C92BC1" w:rsidRPr="00550451" w:rsidRDefault="00C92BC1" w:rsidP="00034A70">
      <w:pPr>
        <w:rPr>
          <w:sz w:val="24"/>
          <w:szCs w:val="24"/>
        </w:rPr>
      </w:pPr>
    </w:p>
    <w:p w:rsidR="006C4838" w:rsidRDefault="006C4838" w:rsidP="00034A70"/>
    <w:p w:rsidR="006C4838" w:rsidRDefault="006C4838" w:rsidP="00034A70"/>
    <w:bookmarkStart w:id="58" w:name="_Toc412456892" w:displacedByCustomXml="next"/>
    <w:sdt>
      <w:sdtPr>
        <w:rPr>
          <w:rFonts w:asciiTheme="minorHAnsi" w:eastAsiaTheme="minorEastAsia" w:hAnsiTheme="minorHAnsi" w:cstheme="minorBidi"/>
          <w:sz w:val="21"/>
          <w:szCs w:val="22"/>
          <w:lang w:val="ja-JP"/>
        </w:rPr>
        <w:id w:val="950212713"/>
        <w:docPartObj>
          <w:docPartGallery w:val="Bibliographies"/>
          <w:docPartUnique/>
        </w:docPartObj>
      </w:sdtPr>
      <w:sdtEndPr>
        <w:rPr>
          <w:lang w:val="en-US"/>
        </w:rPr>
      </w:sdtEndPr>
      <w:sdtContent>
        <w:p w:rsidR="00C92BC1" w:rsidRDefault="00E3193E">
          <w:pPr>
            <w:pStyle w:val="1"/>
          </w:pPr>
          <w:r>
            <w:rPr>
              <w:rFonts w:asciiTheme="minorHAnsi" w:eastAsiaTheme="minorEastAsia" w:hAnsiTheme="minorHAnsi" w:cstheme="minorBidi"/>
              <w:sz w:val="21"/>
              <w:szCs w:val="22"/>
              <w:lang w:val="ja-JP"/>
            </w:rPr>
            <w:t>参考</w:t>
          </w:r>
          <w:r w:rsidR="00C92BC1">
            <w:rPr>
              <w:lang w:val="ja-JP"/>
            </w:rPr>
            <w:t>文献</w:t>
          </w:r>
          <w:bookmarkEnd w:id="58"/>
        </w:p>
        <w:sdt>
          <w:sdtPr>
            <w:id w:val="111145805"/>
            <w:bibliography/>
          </w:sdtPr>
          <w:sdtEndPr/>
          <w:sdtContent>
            <w:p w:rsidR="00473B79" w:rsidRDefault="00C92BC1" w:rsidP="00473B79">
              <w:pPr>
                <w:pStyle w:val="af2"/>
                <w:rPr>
                  <w:noProof/>
                </w:rPr>
              </w:pPr>
              <w:r>
                <w:fldChar w:fldCharType="begin"/>
              </w:r>
              <w:r>
                <w:instrText>BIBLIOGRAPHY</w:instrText>
              </w:r>
              <w:r>
                <w:fldChar w:fldCharType="separate"/>
              </w:r>
              <w:r w:rsidR="00473B79">
                <w:rPr>
                  <w:rFonts w:hint="eastAsia"/>
                  <w:noProof/>
                </w:rPr>
                <w:t>1. PHASE: First-principles Electronic Structure Calculation Program.</w:t>
              </w:r>
            </w:p>
            <w:p w:rsidR="00473B79" w:rsidRDefault="00473B79" w:rsidP="00473B79">
              <w:pPr>
                <w:pStyle w:val="af2"/>
                <w:rPr>
                  <w:noProof/>
                </w:rPr>
              </w:pPr>
              <w:r>
                <w:rPr>
                  <w:rFonts w:hint="eastAsia"/>
                  <w:noProof/>
                </w:rPr>
                <w:t xml:space="preserve"> (</w:t>
              </w:r>
              <w:r>
                <w:rPr>
                  <w:rFonts w:hint="eastAsia"/>
                  <w:noProof/>
                </w:rPr>
                <w:t>オンライン</w:t>
              </w:r>
              <w:r>
                <w:rPr>
                  <w:rFonts w:hint="eastAsia"/>
                  <w:noProof/>
                </w:rPr>
                <w:t>) 2014</w:t>
              </w:r>
              <w:r>
                <w:rPr>
                  <w:rFonts w:hint="eastAsia"/>
                  <w:noProof/>
                </w:rPr>
                <w:t>年</w:t>
              </w:r>
              <w:r w:rsidR="009660CF">
                <w:rPr>
                  <w:rFonts w:hint="eastAsia"/>
                  <w:noProof/>
                </w:rPr>
                <w:t>8</w:t>
              </w:r>
              <w:r>
                <w:rPr>
                  <w:rFonts w:hint="eastAsia"/>
                  <w:noProof/>
                </w:rPr>
                <w:t>月</w:t>
              </w:r>
              <w:r w:rsidR="009660CF">
                <w:rPr>
                  <w:rFonts w:hint="eastAsia"/>
                  <w:noProof/>
                </w:rPr>
                <w:t>現在</w:t>
              </w:r>
              <w:r>
                <w:rPr>
                  <w:rFonts w:hint="eastAsia"/>
                  <w:noProof/>
                </w:rPr>
                <w:t>. https://azuma.nims.go.jp/software/phase.</w:t>
              </w:r>
            </w:p>
            <w:p w:rsidR="00473B79" w:rsidRDefault="00473B79" w:rsidP="00473B79">
              <w:pPr>
                <w:pStyle w:val="af2"/>
                <w:rPr>
                  <w:noProof/>
                </w:rPr>
              </w:pPr>
              <w:r>
                <w:rPr>
                  <w:rFonts w:hint="eastAsia"/>
                  <w:noProof/>
                </w:rPr>
                <w:t xml:space="preserve">2. </w:t>
              </w:r>
              <w:r>
                <w:rPr>
                  <w:rFonts w:hint="eastAsia"/>
                  <w:b/>
                  <w:bCs/>
                  <w:noProof/>
                </w:rPr>
                <w:t>柳瀬章</w:t>
              </w:r>
              <w:r>
                <w:rPr>
                  <w:rFonts w:hint="eastAsia"/>
                  <w:b/>
                  <w:bCs/>
                  <w:noProof/>
                </w:rPr>
                <w:t>.</w:t>
              </w:r>
              <w:r>
                <w:rPr>
                  <w:rFonts w:hint="eastAsia"/>
                  <w:noProof/>
                </w:rPr>
                <w:t xml:space="preserve"> </w:t>
              </w:r>
              <w:r>
                <w:rPr>
                  <w:rFonts w:hint="eastAsia"/>
                  <w:noProof/>
                </w:rPr>
                <w:t>空間群のプログラム</w:t>
              </w:r>
              <w:r>
                <w:rPr>
                  <w:rFonts w:hint="eastAsia"/>
                  <w:noProof/>
                </w:rPr>
                <w:t xml:space="preserve"> TSPACE. </w:t>
              </w:r>
              <w:r>
                <w:rPr>
                  <w:rFonts w:hint="eastAsia"/>
                  <w:noProof/>
                </w:rPr>
                <w:t xml:space="preserve">　</w:t>
              </w:r>
              <w:r>
                <w:rPr>
                  <w:rFonts w:hint="eastAsia"/>
                  <w:noProof/>
                </w:rPr>
                <w:t xml:space="preserve"> : </w:t>
              </w:r>
              <w:r>
                <w:rPr>
                  <w:rFonts w:hint="eastAsia"/>
                  <w:noProof/>
                </w:rPr>
                <w:t>裳華房</w:t>
              </w:r>
              <w:r>
                <w:rPr>
                  <w:rFonts w:hint="eastAsia"/>
                  <w:noProof/>
                </w:rPr>
                <w:t>, 1995.</w:t>
              </w:r>
            </w:p>
            <w:p w:rsidR="00C92BC1" w:rsidRDefault="00C92BC1" w:rsidP="00E672AD">
              <w:pPr>
                <w:pStyle w:val="af2"/>
              </w:pPr>
              <w:r>
                <w:rPr>
                  <w:b/>
                  <w:bCs/>
                </w:rPr>
                <w:fldChar w:fldCharType="end"/>
              </w:r>
            </w:p>
          </w:sdtContent>
        </w:sdt>
      </w:sdtContent>
    </w:sdt>
    <w:sectPr w:rsidR="00C92BC1">
      <w:footerReference w:type="default" r:id="rId19"/>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93DEF" w:rsidRDefault="00293DEF" w:rsidP="00142F0F">
      <w:r>
        <w:separator/>
      </w:r>
    </w:p>
  </w:endnote>
  <w:endnote w:type="continuationSeparator" w:id="0">
    <w:p w:rsidR="00293DEF" w:rsidRDefault="00293DEF" w:rsidP="00142F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modern"/>
    <w:pitch w:val="variable"/>
    <w:sig w:usb0="F7FFAFFF" w:usb1="E9DFFFFF" w:usb2="0000003F" w:usb3="00000000" w:csb0="003F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Courier New">
    <w:panose1 w:val="02070309020205020404"/>
    <w:charset w:val="00"/>
    <w:family w:val="modern"/>
    <w:pitch w:val="fixed"/>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text" w:tblpY="1"/>
      <w:tblW w:w="5000" w:type="pct"/>
      <w:tblLook w:val="04A0" w:firstRow="1" w:lastRow="0" w:firstColumn="1" w:lastColumn="0" w:noHBand="0" w:noVBand="1"/>
    </w:tblPr>
    <w:tblGrid>
      <w:gridCol w:w="3924"/>
      <w:gridCol w:w="872"/>
      <w:gridCol w:w="3924"/>
    </w:tblGrid>
    <w:tr w:rsidR="00833F1A">
      <w:trPr>
        <w:trHeight w:val="151"/>
      </w:trPr>
      <w:tc>
        <w:tcPr>
          <w:tcW w:w="2250" w:type="pct"/>
          <w:tcBorders>
            <w:bottom w:val="single" w:sz="4" w:space="0" w:color="4F81BD" w:themeColor="accent1"/>
          </w:tcBorders>
        </w:tcPr>
        <w:p w:rsidR="00833F1A" w:rsidRDefault="00833F1A">
          <w:pPr>
            <w:pStyle w:val="a6"/>
            <w:rPr>
              <w:rFonts w:asciiTheme="majorHAnsi" w:eastAsiaTheme="majorEastAsia" w:hAnsiTheme="majorHAnsi" w:cstheme="majorBidi"/>
              <w:b/>
              <w:bCs/>
            </w:rPr>
          </w:pPr>
        </w:p>
      </w:tc>
      <w:tc>
        <w:tcPr>
          <w:tcW w:w="500" w:type="pct"/>
          <w:vMerge w:val="restart"/>
          <w:noWrap/>
          <w:vAlign w:val="center"/>
        </w:tcPr>
        <w:p w:rsidR="00833F1A" w:rsidRDefault="00833F1A">
          <w:pPr>
            <w:pStyle w:val="aa"/>
            <w:rPr>
              <w:rFonts w:asciiTheme="majorHAnsi" w:eastAsiaTheme="majorEastAsia" w:hAnsiTheme="majorHAnsi" w:cstheme="majorBidi"/>
            </w:rPr>
          </w:pPr>
          <w:r>
            <w:rPr>
              <w:rFonts w:asciiTheme="majorHAnsi" w:eastAsiaTheme="majorEastAsia" w:hAnsiTheme="majorHAnsi" w:cstheme="majorBidi"/>
              <w:b/>
              <w:bCs/>
              <w:lang w:val="ja-JP"/>
            </w:rPr>
            <w:t xml:space="preserve"> </w:t>
          </w:r>
          <w:r>
            <w:fldChar w:fldCharType="begin"/>
          </w:r>
          <w:r>
            <w:instrText>PAGE  \* MERGEFORMAT</w:instrText>
          </w:r>
          <w:r>
            <w:fldChar w:fldCharType="separate"/>
          </w:r>
          <w:r w:rsidR="00500AA8" w:rsidRPr="00500AA8">
            <w:rPr>
              <w:rFonts w:asciiTheme="majorHAnsi" w:eastAsiaTheme="majorEastAsia" w:hAnsiTheme="majorHAnsi" w:cstheme="majorBidi"/>
              <w:b/>
              <w:bCs/>
              <w:noProof/>
              <w:lang w:val="ja-JP"/>
            </w:rPr>
            <w:t>1</w:t>
          </w:r>
          <w:r>
            <w:rPr>
              <w:rFonts w:asciiTheme="majorHAnsi" w:eastAsiaTheme="majorEastAsia" w:hAnsiTheme="majorHAnsi" w:cstheme="majorBidi"/>
              <w:b/>
              <w:bCs/>
            </w:rPr>
            <w:fldChar w:fldCharType="end"/>
          </w:r>
        </w:p>
      </w:tc>
      <w:tc>
        <w:tcPr>
          <w:tcW w:w="2250" w:type="pct"/>
          <w:tcBorders>
            <w:bottom w:val="single" w:sz="4" w:space="0" w:color="4F81BD" w:themeColor="accent1"/>
          </w:tcBorders>
        </w:tcPr>
        <w:p w:rsidR="00833F1A" w:rsidRDefault="00833F1A">
          <w:pPr>
            <w:pStyle w:val="a6"/>
            <w:rPr>
              <w:rFonts w:asciiTheme="majorHAnsi" w:eastAsiaTheme="majorEastAsia" w:hAnsiTheme="majorHAnsi" w:cstheme="majorBidi"/>
              <w:b/>
              <w:bCs/>
            </w:rPr>
          </w:pPr>
        </w:p>
      </w:tc>
    </w:tr>
    <w:tr w:rsidR="00833F1A">
      <w:trPr>
        <w:trHeight w:val="150"/>
      </w:trPr>
      <w:tc>
        <w:tcPr>
          <w:tcW w:w="2250" w:type="pct"/>
          <w:tcBorders>
            <w:top w:val="single" w:sz="4" w:space="0" w:color="4F81BD" w:themeColor="accent1"/>
          </w:tcBorders>
        </w:tcPr>
        <w:p w:rsidR="00833F1A" w:rsidRDefault="00833F1A">
          <w:pPr>
            <w:pStyle w:val="a6"/>
            <w:rPr>
              <w:rFonts w:asciiTheme="majorHAnsi" w:eastAsiaTheme="majorEastAsia" w:hAnsiTheme="majorHAnsi" w:cstheme="majorBidi"/>
              <w:b/>
              <w:bCs/>
            </w:rPr>
          </w:pPr>
        </w:p>
      </w:tc>
      <w:tc>
        <w:tcPr>
          <w:tcW w:w="500" w:type="pct"/>
          <w:vMerge/>
        </w:tcPr>
        <w:p w:rsidR="00833F1A" w:rsidRDefault="00833F1A">
          <w:pPr>
            <w:pStyle w:val="a6"/>
            <w:jc w:val="center"/>
            <w:rPr>
              <w:rFonts w:asciiTheme="majorHAnsi" w:eastAsiaTheme="majorEastAsia" w:hAnsiTheme="majorHAnsi" w:cstheme="majorBidi"/>
              <w:b/>
              <w:bCs/>
            </w:rPr>
          </w:pPr>
        </w:p>
      </w:tc>
      <w:tc>
        <w:tcPr>
          <w:tcW w:w="2250" w:type="pct"/>
          <w:tcBorders>
            <w:top w:val="single" w:sz="4" w:space="0" w:color="4F81BD" w:themeColor="accent1"/>
          </w:tcBorders>
        </w:tcPr>
        <w:p w:rsidR="00833F1A" w:rsidRDefault="00833F1A">
          <w:pPr>
            <w:pStyle w:val="a6"/>
            <w:rPr>
              <w:rFonts w:asciiTheme="majorHAnsi" w:eastAsiaTheme="majorEastAsia" w:hAnsiTheme="majorHAnsi" w:cstheme="majorBidi"/>
              <w:b/>
              <w:bCs/>
            </w:rPr>
          </w:pPr>
        </w:p>
      </w:tc>
    </w:tr>
  </w:tbl>
  <w:p w:rsidR="00833F1A" w:rsidRDefault="00833F1A">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93DEF" w:rsidRDefault="00293DEF" w:rsidP="00142F0F">
      <w:r>
        <w:separator/>
      </w:r>
    </w:p>
  </w:footnote>
  <w:footnote w:type="continuationSeparator" w:id="0">
    <w:p w:rsidR="00293DEF" w:rsidRDefault="00293DEF" w:rsidP="00142F0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5B10B7"/>
    <w:multiLevelType w:val="hybridMultilevel"/>
    <w:tmpl w:val="C2F48D24"/>
    <w:lvl w:ilvl="0" w:tplc="76BCA884">
      <w:start w:val="1"/>
      <w:numFmt w:val="decimal"/>
      <w:lvlText w:val="%1"/>
      <w:lvlJc w:val="left"/>
      <w:pPr>
        <w:ind w:left="840" w:hanging="42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
    <w:nsid w:val="0A691C1C"/>
    <w:multiLevelType w:val="hybridMultilevel"/>
    <w:tmpl w:val="3FEA410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nsid w:val="0EFE5942"/>
    <w:multiLevelType w:val="hybridMultilevel"/>
    <w:tmpl w:val="1144DC82"/>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11924E97"/>
    <w:multiLevelType w:val="hybridMultilevel"/>
    <w:tmpl w:val="5E86C008"/>
    <w:lvl w:ilvl="0" w:tplc="76BCA884">
      <w:start w:val="1"/>
      <w:numFmt w:val="decimal"/>
      <w:lvlText w:val="%1"/>
      <w:lvlJc w:val="left"/>
      <w:pPr>
        <w:ind w:left="840" w:hanging="84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nsid w:val="1D587EC8"/>
    <w:multiLevelType w:val="hybridMultilevel"/>
    <w:tmpl w:val="2FB45D0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nsid w:val="1D9C12E5"/>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6">
    <w:nsid w:val="1F8E5293"/>
    <w:multiLevelType w:val="hybridMultilevel"/>
    <w:tmpl w:val="1DFCB904"/>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nsid w:val="37614DAF"/>
    <w:multiLevelType w:val="hybridMultilevel"/>
    <w:tmpl w:val="F8F68A16"/>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nsid w:val="3C8323FE"/>
    <w:multiLevelType w:val="hybridMultilevel"/>
    <w:tmpl w:val="1EEA4D42"/>
    <w:lvl w:ilvl="0" w:tplc="2A6490A2">
      <w:start w:val="1"/>
      <w:numFmt w:val="decimal"/>
      <w:lvlText w:val="%1."/>
      <w:lvlJc w:val="left"/>
      <w:pPr>
        <w:ind w:left="420" w:hanging="420"/>
      </w:pPr>
      <w:rPr>
        <w:color w:val="auto"/>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nsid w:val="490344A9"/>
    <w:multiLevelType w:val="hybridMultilevel"/>
    <w:tmpl w:val="9DF8CC42"/>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nsid w:val="4B3B5F16"/>
    <w:multiLevelType w:val="hybridMultilevel"/>
    <w:tmpl w:val="45449EB0"/>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nsid w:val="4D322CA8"/>
    <w:multiLevelType w:val="hybridMultilevel"/>
    <w:tmpl w:val="40DEEAA4"/>
    <w:lvl w:ilvl="0" w:tplc="BD1C956A">
      <w:start w:val="1"/>
      <w:numFmt w:val="decimal"/>
      <w:lvlText w:val="%1."/>
      <w:lvlJc w:val="left"/>
      <w:pPr>
        <w:ind w:left="420" w:hanging="420"/>
      </w:pPr>
      <w:rPr>
        <w:rFonts w:ascii="Arial Unicode MS" w:hAnsi="Arial Unicode MS" w:hint="eastAsia"/>
        <w:b/>
        <w:i w:val="0"/>
        <w:sz w:val="24"/>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nsid w:val="5BC5692A"/>
    <w:multiLevelType w:val="hybridMultilevel"/>
    <w:tmpl w:val="81C282C2"/>
    <w:lvl w:ilvl="0" w:tplc="76BCA88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nsid w:val="5F0A3D98"/>
    <w:multiLevelType w:val="hybridMultilevel"/>
    <w:tmpl w:val="67A811D2"/>
    <w:lvl w:ilvl="0" w:tplc="76BCA88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nsid w:val="60F557E0"/>
    <w:multiLevelType w:val="hybridMultilevel"/>
    <w:tmpl w:val="89AE4D00"/>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nsid w:val="61D1523A"/>
    <w:multiLevelType w:val="hybridMultilevel"/>
    <w:tmpl w:val="2334FC04"/>
    <w:lvl w:ilvl="0" w:tplc="BD1C956A">
      <w:start w:val="1"/>
      <w:numFmt w:val="decimal"/>
      <w:lvlText w:val="%1."/>
      <w:lvlJc w:val="left"/>
      <w:pPr>
        <w:ind w:left="420" w:hanging="420"/>
      </w:pPr>
      <w:rPr>
        <w:rFonts w:ascii="Arial Unicode MS" w:hAnsi="Arial Unicode MS" w:hint="eastAsia"/>
        <w:b/>
        <w:i w:val="0"/>
        <w:sz w:val="24"/>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nsid w:val="695A6F30"/>
    <w:multiLevelType w:val="hybridMultilevel"/>
    <w:tmpl w:val="F0F2FCC0"/>
    <w:lvl w:ilvl="0" w:tplc="BD1C956A">
      <w:start w:val="1"/>
      <w:numFmt w:val="decimal"/>
      <w:lvlText w:val="%1."/>
      <w:lvlJc w:val="left"/>
      <w:pPr>
        <w:ind w:left="420" w:hanging="420"/>
      </w:pPr>
      <w:rPr>
        <w:rFonts w:ascii="Arial Unicode MS" w:hAnsi="Arial Unicode MS" w:hint="eastAsia"/>
        <w:b/>
        <w:i w:val="0"/>
        <w:sz w:val="24"/>
      </w:rPr>
    </w:lvl>
    <w:lvl w:ilvl="1" w:tplc="F8D81866">
      <w:start w:val="1"/>
      <w:numFmt w:val="decimalEnclosedCircle"/>
      <w:lvlText w:val="%2"/>
      <w:lvlJc w:val="left"/>
      <w:pPr>
        <w:ind w:left="780" w:hanging="36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nsid w:val="6B770D4F"/>
    <w:multiLevelType w:val="hybridMultilevel"/>
    <w:tmpl w:val="63BA4368"/>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nsid w:val="734E3D7B"/>
    <w:multiLevelType w:val="hybridMultilevel"/>
    <w:tmpl w:val="92CAFB7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9">
    <w:nsid w:val="748A2B7C"/>
    <w:multiLevelType w:val="hybridMultilevel"/>
    <w:tmpl w:val="C0F85E0C"/>
    <w:lvl w:ilvl="0" w:tplc="76BCA88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nsid w:val="771F2DB9"/>
    <w:multiLevelType w:val="hybridMultilevel"/>
    <w:tmpl w:val="9CA607E6"/>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nsid w:val="7D157106"/>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22">
    <w:nsid w:val="7DF61781"/>
    <w:multiLevelType w:val="hybridMultilevel"/>
    <w:tmpl w:val="C91E0CB6"/>
    <w:lvl w:ilvl="0" w:tplc="76BCA88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3">
    <w:nsid w:val="7F1E7111"/>
    <w:multiLevelType w:val="hybridMultilevel"/>
    <w:tmpl w:val="46B88FBC"/>
    <w:lvl w:ilvl="0" w:tplc="BD1C956A">
      <w:start w:val="1"/>
      <w:numFmt w:val="decimal"/>
      <w:lvlText w:val="%1."/>
      <w:lvlJc w:val="left"/>
      <w:pPr>
        <w:ind w:left="420" w:hanging="420"/>
      </w:pPr>
      <w:rPr>
        <w:rFonts w:ascii="Arial Unicode MS" w:hAnsi="Arial Unicode MS" w:hint="eastAsia"/>
        <w:b/>
        <w:i w:val="0"/>
        <w:sz w:val="24"/>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nsid w:val="7F967B9B"/>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num w:numId="1">
    <w:abstractNumId w:val="24"/>
  </w:num>
  <w:num w:numId="2">
    <w:abstractNumId w:val="5"/>
  </w:num>
  <w:num w:numId="3">
    <w:abstractNumId w:val="15"/>
  </w:num>
  <w:num w:numId="4">
    <w:abstractNumId w:val="23"/>
  </w:num>
  <w:num w:numId="5">
    <w:abstractNumId w:val="11"/>
  </w:num>
  <w:num w:numId="6">
    <w:abstractNumId w:val="22"/>
  </w:num>
  <w:num w:numId="7">
    <w:abstractNumId w:val="13"/>
  </w:num>
  <w:num w:numId="8">
    <w:abstractNumId w:val="16"/>
  </w:num>
  <w:num w:numId="9">
    <w:abstractNumId w:val="8"/>
  </w:num>
  <w:num w:numId="10">
    <w:abstractNumId w:val="9"/>
  </w:num>
  <w:num w:numId="11">
    <w:abstractNumId w:val="10"/>
  </w:num>
  <w:num w:numId="12">
    <w:abstractNumId w:val="21"/>
  </w:num>
  <w:num w:numId="13">
    <w:abstractNumId w:val="3"/>
  </w:num>
  <w:num w:numId="14">
    <w:abstractNumId w:val="1"/>
  </w:num>
  <w:num w:numId="15">
    <w:abstractNumId w:val="12"/>
  </w:num>
  <w:num w:numId="16">
    <w:abstractNumId w:val="0"/>
  </w:num>
  <w:num w:numId="17">
    <w:abstractNumId w:val="6"/>
  </w:num>
  <w:num w:numId="18">
    <w:abstractNumId w:val="7"/>
  </w:num>
  <w:num w:numId="19">
    <w:abstractNumId w:val="19"/>
  </w:num>
  <w:num w:numId="20">
    <w:abstractNumId w:val="4"/>
  </w:num>
  <w:num w:numId="21">
    <w:abstractNumId w:val="17"/>
  </w:num>
  <w:num w:numId="22">
    <w:abstractNumId w:val="2"/>
  </w:num>
  <w:num w:numId="23">
    <w:abstractNumId w:val="20"/>
  </w:num>
  <w:num w:numId="24">
    <w:abstractNumId w:val="18"/>
  </w:num>
  <w:num w:numId="2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C5BE9"/>
    <w:rsid w:val="00006645"/>
    <w:rsid w:val="00031D32"/>
    <w:rsid w:val="00034A70"/>
    <w:rsid w:val="00036D91"/>
    <w:rsid w:val="000432B0"/>
    <w:rsid w:val="00057191"/>
    <w:rsid w:val="00060553"/>
    <w:rsid w:val="0006158C"/>
    <w:rsid w:val="000E4CCC"/>
    <w:rsid w:val="000F4087"/>
    <w:rsid w:val="00120283"/>
    <w:rsid w:val="001237FE"/>
    <w:rsid w:val="00142F0F"/>
    <w:rsid w:val="00156D9A"/>
    <w:rsid w:val="00192679"/>
    <w:rsid w:val="001949E5"/>
    <w:rsid w:val="001B398B"/>
    <w:rsid w:val="001C0377"/>
    <w:rsid w:val="001C5BE9"/>
    <w:rsid w:val="001E682B"/>
    <w:rsid w:val="001E740F"/>
    <w:rsid w:val="0021100C"/>
    <w:rsid w:val="002128BD"/>
    <w:rsid w:val="00235A26"/>
    <w:rsid w:val="00240A4C"/>
    <w:rsid w:val="002516DE"/>
    <w:rsid w:val="00283605"/>
    <w:rsid w:val="00293DEF"/>
    <w:rsid w:val="002A4B2C"/>
    <w:rsid w:val="002C4D62"/>
    <w:rsid w:val="002E2499"/>
    <w:rsid w:val="002E5E18"/>
    <w:rsid w:val="002E6F9D"/>
    <w:rsid w:val="00300CF5"/>
    <w:rsid w:val="003127F0"/>
    <w:rsid w:val="00327F6E"/>
    <w:rsid w:val="00344CA5"/>
    <w:rsid w:val="00357A14"/>
    <w:rsid w:val="003819A1"/>
    <w:rsid w:val="003839EC"/>
    <w:rsid w:val="00391597"/>
    <w:rsid w:val="00393445"/>
    <w:rsid w:val="003A1BE9"/>
    <w:rsid w:val="003A1FD8"/>
    <w:rsid w:val="003B345E"/>
    <w:rsid w:val="003D192D"/>
    <w:rsid w:val="003D2EA7"/>
    <w:rsid w:val="003D7726"/>
    <w:rsid w:val="003F7CCC"/>
    <w:rsid w:val="00433106"/>
    <w:rsid w:val="004633AB"/>
    <w:rsid w:val="0046678E"/>
    <w:rsid w:val="00471948"/>
    <w:rsid w:val="00473B79"/>
    <w:rsid w:val="004B6810"/>
    <w:rsid w:val="004F4C8D"/>
    <w:rsid w:val="004F5076"/>
    <w:rsid w:val="00500AA8"/>
    <w:rsid w:val="00532752"/>
    <w:rsid w:val="00541865"/>
    <w:rsid w:val="00550451"/>
    <w:rsid w:val="00554481"/>
    <w:rsid w:val="00572080"/>
    <w:rsid w:val="00580BA5"/>
    <w:rsid w:val="005A01A4"/>
    <w:rsid w:val="005B11B7"/>
    <w:rsid w:val="005C00C6"/>
    <w:rsid w:val="005C4CF4"/>
    <w:rsid w:val="0060621B"/>
    <w:rsid w:val="00636FA1"/>
    <w:rsid w:val="0064324D"/>
    <w:rsid w:val="00655194"/>
    <w:rsid w:val="0065773F"/>
    <w:rsid w:val="00664C35"/>
    <w:rsid w:val="006657C4"/>
    <w:rsid w:val="006727B3"/>
    <w:rsid w:val="00672810"/>
    <w:rsid w:val="00674224"/>
    <w:rsid w:val="006C4838"/>
    <w:rsid w:val="006D5DF1"/>
    <w:rsid w:val="006E355C"/>
    <w:rsid w:val="006F25F8"/>
    <w:rsid w:val="0071544B"/>
    <w:rsid w:val="007267F3"/>
    <w:rsid w:val="0073334A"/>
    <w:rsid w:val="00742CF9"/>
    <w:rsid w:val="0074787E"/>
    <w:rsid w:val="00772296"/>
    <w:rsid w:val="007A49EF"/>
    <w:rsid w:val="007A5255"/>
    <w:rsid w:val="008241E2"/>
    <w:rsid w:val="00833F1A"/>
    <w:rsid w:val="008A0194"/>
    <w:rsid w:val="008A3888"/>
    <w:rsid w:val="008B209F"/>
    <w:rsid w:val="008C3D0F"/>
    <w:rsid w:val="008E1CD6"/>
    <w:rsid w:val="008E59E6"/>
    <w:rsid w:val="008F39E7"/>
    <w:rsid w:val="008F62B8"/>
    <w:rsid w:val="008F7B94"/>
    <w:rsid w:val="008F7C7D"/>
    <w:rsid w:val="00916F3B"/>
    <w:rsid w:val="0093237F"/>
    <w:rsid w:val="00950DAE"/>
    <w:rsid w:val="00960110"/>
    <w:rsid w:val="009660CF"/>
    <w:rsid w:val="00973276"/>
    <w:rsid w:val="00980330"/>
    <w:rsid w:val="0098134E"/>
    <w:rsid w:val="009A4C92"/>
    <w:rsid w:val="009B4FA4"/>
    <w:rsid w:val="009B5618"/>
    <w:rsid w:val="009E0534"/>
    <w:rsid w:val="009E1C66"/>
    <w:rsid w:val="00A00A4E"/>
    <w:rsid w:val="00A2039E"/>
    <w:rsid w:val="00A4555F"/>
    <w:rsid w:val="00A6307C"/>
    <w:rsid w:val="00A846D6"/>
    <w:rsid w:val="00AB33FA"/>
    <w:rsid w:val="00AC413A"/>
    <w:rsid w:val="00AD4074"/>
    <w:rsid w:val="00AE76EE"/>
    <w:rsid w:val="00B028F5"/>
    <w:rsid w:val="00B02DCE"/>
    <w:rsid w:val="00B12474"/>
    <w:rsid w:val="00B16F14"/>
    <w:rsid w:val="00B274FB"/>
    <w:rsid w:val="00B37EDC"/>
    <w:rsid w:val="00B50C3B"/>
    <w:rsid w:val="00B51232"/>
    <w:rsid w:val="00B73FA1"/>
    <w:rsid w:val="00B8732A"/>
    <w:rsid w:val="00BC2289"/>
    <w:rsid w:val="00BC6AFF"/>
    <w:rsid w:val="00BC7174"/>
    <w:rsid w:val="00BD25D7"/>
    <w:rsid w:val="00BF7772"/>
    <w:rsid w:val="00C14478"/>
    <w:rsid w:val="00C2558F"/>
    <w:rsid w:val="00C715DC"/>
    <w:rsid w:val="00C92BC1"/>
    <w:rsid w:val="00C94371"/>
    <w:rsid w:val="00CA68E8"/>
    <w:rsid w:val="00CB4096"/>
    <w:rsid w:val="00CC2B51"/>
    <w:rsid w:val="00CC4D74"/>
    <w:rsid w:val="00CC74E8"/>
    <w:rsid w:val="00CF14F5"/>
    <w:rsid w:val="00CF4A38"/>
    <w:rsid w:val="00D26C0C"/>
    <w:rsid w:val="00D26CB3"/>
    <w:rsid w:val="00D43E6A"/>
    <w:rsid w:val="00D55A3C"/>
    <w:rsid w:val="00D8309E"/>
    <w:rsid w:val="00DD1D76"/>
    <w:rsid w:val="00DE703E"/>
    <w:rsid w:val="00E11AF6"/>
    <w:rsid w:val="00E3193E"/>
    <w:rsid w:val="00E401F1"/>
    <w:rsid w:val="00E672AD"/>
    <w:rsid w:val="00E70631"/>
    <w:rsid w:val="00E74783"/>
    <w:rsid w:val="00E8344D"/>
    <w:rsid w:val="00EB3D74"/>
    <w:rsid w:val="00EB41D2"/>
    <w:rsid w:val="00EB4E61"/>
    <w:rsid w:val="00ED3F07"/>
    <w:rsid w:val="00F01390"/>
    <w:rsid w:val="00F020C8"/>
    <w:rsid w:val="00F503D0"/>
    <w:rsid w:val="00F52BD2"/>
    <w:rsid w:val="00F54FB7"/>
    <w:rsid w:val="00F60D31"/>
    <w:rsid w:val="00F72C55"/>
    <w:rsid w:val="00F84185"/>
    <w:rsid w:val="00FA4397"/>
    <w:rsid w:val="00FA4E1B"/>
    <w:rsid w:val="00FB0A62"/>
    <w:rsid w:val="00FB14F6"/>
    <w:rsid w:val="00FB2904"/>
    <w:rsid w:val="00FC7CA2"/>
    <w:rsid w:val="00FE4AF2"/>
    <w:rsid w:val="00FE4B3A"/>
    <w:rsid w:val="00FF2F7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0"/>
    <w:uiPriority w:val="9"/>
    <w:qFormat/>
    <w:rsid w:val="001C5BE9"/>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unhideWhenUsed/>
    <w:qFormat/>
    <w:rsid w:val="001C5BE9"/>
    <w:pPr>
      <w:keepNext/>
      <w:outlineLvl w:val="1"/>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1C5BE9"/>
    <w:rPr>
      <w:rFonts w:asciiTheme="majorHAnsi" w:eastAsiaTheme="majorEastAsia" w:hAnsiTheme="majorHAnsi" w:cstheme="majorBidi"/>
      <w:sz w:val="24"/>
      <w:szCs w:val="24"/>
    </w:rPr>
  </w:style>
  <w:style w:type="character" w:customStyle="1" w:styleId="20">
    <w:name w:val="見出し 2 (文字)"/>
    <w:basedOn w:val="a0"/>
    <w:link w:val="2"/>
    <w:uiPriority w:val="9"/>
    <w:rsid w:val="001C5BE9"/>
    <w:rPr>
      <w:rFonts w:asciiTheme="majorHAnsi" w:eastAsiaTheme="majorEastAsia" w:hAnsiTheme="majorHAnsi" w:cstheme="majorBidi"/>
    </w:rPr>
  </w:style>
  <w:style w:type="paragraph" w:styleId="a3">
    <w:name w:val="List Paragraph"/>
    <w:basedOn w:val="a"/>
    <w:uiPriority w:val="34"/>
    <w:qFormat/>
    <w:rsid w:val="00EB4E61"/>
    <w:pPr>
      <w:ind w:leftChars="400" w:left="840"/>
    </w:pPr>
  </w:style>
  <w:style w:type="paragraph" w:styleId="a4">
    <w:name w:val="Balloon Text"/>
    <w:basedOn w:val="a"/>
    <w:link w:val="a5"/>
    <w:uiPriority w:val="99"/>
    <w:semiHidden/>
    <w:unhideWhenUsed/>
    <w:rsid w:val="000F4087"/>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0F4087"/>
    <w:rPr>
      <w:rFonts w:asciiTheme="majorHAnsi" w:eastAsiaTheme="majorEastAsia" w:hAnsiTheme="majorHAnsi" w:cstheme="majorBidi"/>
      <w:sz w:val="18"/>
      <w:szCs w:val="18"/>
    </w:rPr>
  </w:style>
  <w:style w:type="paragraph" w:styleId="a6">
    <w:name w:val="header"/>
    <w:basedOn w:val="a"/>
    <w:link w:val="a7"/>
    <w:uiPriority w:val="99"/>
    <w:unhideWhenUsed/>
    <w:rsid w:val="00142F0F"/>
    <w:pPr>
      <w:tabs>
        <w:tab w:val="center" w:pos="4252"/>
        <w:tab w:val="right" w:pos="8504"/>
      </w:tabs>
      <w:snapToGrid w:val="0"/>
    </w:pPr>
  </w:style>
  <w:style w:type="character" w:customStyle="1" w:styleId="a7">
    <w:name w:val="ヘッダー (文字)"/>
    <w:basedOn w:val="a0"/>
    <w:link w:val="a6"/>
    <w:uiPriority w:val="99"/>
    <w:rsid w:val="00142F0F"/>
  </w:style>
  <w:style w:type="paragraph" w:styleId="a8">
    <w:name w:val="footer"/>
    <w:basedOn w:val="a"/>
    <w:link w:val="a9"/>
    <w:uiPriority w:val="99"/>
    <w:unhideWhenUsed/>
    <w:rsid w:val="00142F0F"/>
    <w:pPr>
      <w:tabs>
        <w:tab w:val="center" w:pos="4252"/>
        <w:tab w:val="right" w:pos="8504"/>
      </w:tabs>
      <w:snapToGrid w:val="0"/>
    </w:pPr>
  </w:style>
  <w:style w:type="character" w:customStyle="1" w:styleId="a9">
    <w:name w:val="フッター (文字)"/>
    <w:basedOn w:val="a0"/>
    <w:link w:val="a8"/>
    <w:uiPriority w:val="99"/>
    <w:rsid w:val="00142F0F"/>
  </w:style>
  <w:style w:type="paragraph" w:styleId="aa">
    <w:name w:val="No Spacing"/>
    <w:link w:val="ab"/>
    <w:uiPriority w:val="1"/>
    <w:qFormat/>
    <w:rsid w:val="00142F0F"/>
    <w:rPr>
      <w:kern w:val="0"/>
      <w:sz w:val="22"/>
    </w:rPr>
  </w:style>
  <w:style w:type="character" w:customStyle="1" w:styleId="ab">
    <w:name w:val="行間詰め (文字)"/>
    <w:basedOn w:val="a0"/>
    <w:link w:val="aa"/>
    <w:uiPriority w:val="1"/>
    <w:rsid w:val="00142F0F"/>
    <w:rPr>
      <w:kern w:val="0"/>
      <w:sz w:val="22"/>
    </w:rPr>
  </w:style>
  <w:style w:type="paragraph" w:styleId="ac">
    <w:name w:val="caption"/>
    <w:basedOn w:val="a"/>
    <w:next w:val="a"/>
    <w:uiPriority w:val="35"/>
    <w:unhideWhenUsed/>
    <w:qFormat/>
    <w:rsid w:val="00FE4B3A"/>
    <w:rPr>
      <w:b/>
      <w:bCs/>
      <w:szCs w:val="21"/>
    </w:rPr>
  </w:style>
  <w:style w:type="character" w:styleId="ad">
    <w:name w:val="Placeholder Text"/>
    <w:basedOn w:val="a0"/>
    <w:uiPriority w:val="99"/>
    <w:semiHidden/>
    <w:rsid w:val="00F60D31"/>
    <w:rPr>
      <w:color w:val="808080"/>
    </w:rPr>
  </w:style>
  <w:style w:type="paragraph" w:styleId="ae">
    <w:name w:val="Plain Text"/>
    <w:basedOn w:val="a"/>
    <w:link w:val="af"/>
    <w:uiPriority w:val="99"/>
    <w:unhideWhenUsed/>
    <w:rsid w:val="00031D32"/>
    <w:rPr>
      <w:rFonts w:ascii="ＭＳ 明朝" w:eastAsia="ＭＳ 明朝" w:hAnsi="Courier New" w:cs="Courier New"/>
      <w:szCs w:val="21"/>
    </w:rPr>
  </w:style>
  <w:style w:type="character" w:customStyle="1" w:styleId="af">
    <w:name w:val="書式なし (文字)"/>
    <w:basedOn w:val="a0"/>
    <w:link w:val="ae"/>
    <w:uiPriority w:val="99"/>
    <w:rsid w:val="00031D32"/>
    <w:rPr>
      <w:rFonts w:ascii="ＭＳ 明朝" w:eastAsia="ＭＳ 明朝" w:hAnsi="Courier New" w:cs="Courier New"/>
      <w:szCs w:val="21"/>
    </w:rPr>
  </w:style>
  <w:style w:type="character" w:styleId="af0">
    <w:name w:val="Hyperlink"/>
    <w:basedOn w:val="a0"/>
    <w:uiPriority w:val="99"/>
    <w:unhideWhenUsed/>
    <w:rsid w:val="008F39E7"/>
    <w:rPr>
      <w:color w:val="0000FF" w:themeColor="hyperlink"/>
      <w:u w:val="single"/>
    </w:rPr>
  </w:style>
  <w:style w:type="character" w:customStyle="1" w:styleId="apple-converted-space">
    <w:name w:val="apple-converted-space"/>
    <w:basedOn w:val="a0"/>
    <w:rsid w:val="008F39E7"/>
  </w:style>
  <w:style w:type="paragraph" w:styleId="af1">
    <w:name w:val="TOC Heading"/>
    <w:basedOn w:val="1"/>
    <w:next w:val="a"/>
    <w:uiPriority w:val="39"/>
    <w:unhideWhenUsed/>
    <w:qFormat/>
    <w:rsid w:val="00B8732A"/>
    <w:pPr>
      <w:keepLines/>
      <w:widowControl/>
      <w:spacing w:before="480" w:line="276" w:lineRule="auto"/>
      <w:jc w:val="left"/>
      <w:outlineLvl w:val="9"/>
    </w:pPr>
    <w:rPr>
      <w:b/>
      <w:bCs/>
      <w:color w:val="365F91" w:themeColor="accent1" w:themeShade="BF"/>
      <w:kern w:val="0"/>
      <w:sz w:val="28"/>
      <w:szCs w:val="28"/>
    </w:rPr>
  </w:style>
  <w:style w:type="paragraph" w:styleId="11">
    <w:name w:val="toc 1"/>
    <w:basedOn w:val="a"/>
    <w:next w:val="a"/>
    <w:autoRedefine/>
    <w:uiPriority w:val="39"/>
    <w:unhideWhenUsed/>
    <w:rsid w:val="00B8732A"/>
  </w:style>
  <w:style w:type="paragraph" w:styleId="21">
    <w:name w:val="toc 2"/>
    <w:basedOn w:val="a"/>
    <w:next w:val="a"/>
    <w:autoRedefine/>
    <w:uiPriority w:val="39"/>
    <w:unhideWhenUsed/>
    <w:rsid w:val="00B8732A"/>
    <w:pPr>
      <w:ind w:leftChars="100" w:left="210"/>
    </w:pPr>
  </w:style>
  <w:style w:type="paragraph" w:styleId="af2">
    <w:name w:val="Bibliography"/>
    <w:basedOn w:val="a"/>
    <w:next w:val="a"/>
    <w:uiPriority w:val="37"/>
    <w:unhideWhenUsed/>
    <w:rsid w:val="00C92BC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0"/>
    <w:uiPriority w:val="9"/>
    <w:qFormat/>
    <w:rsid w:val="001C5BE9"/>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unhideWhenUsed/>
    <w:qFormat/>
    <w:rsid w:val="001C5BE9"/>
    <w:pPr>
      <w:keepNext/>
      <w:outlineLvl w:val="1"/>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1C5BE9"/>
    <w:rPr>
      <w:rFonts w:asciiTheme="majorHAnsi" w:eastAsiaTheme="majorEastAsia" w:hAnsiTheme="majorHAnsi" w:cstheme="majorBidi"/>
      <w:sz w:val="24"/>
      <w:szCs w:val="24"/>
    </w:rPr>
  </w:style>
  <w:style w:type="character" w:customStyle="1" w:styleId="20">
    <w:name w:val="見出し 2 (文字)"/>
    <w:basedOn w:val="a0"/>
    <w:link w:val="2"/>
    <w:uiPriority w:val="9"/>
    <w:rsid w:val="001C5BE9"/>
    <w:rPr>
      <w:rFonts w:asciiTheme="majorHAnsi" w:eastAsiaTheme="majorEastAsia" w:hAnsiTheme="majorHAnsi" w:cstheme="majorBidi"/>
    </w:rPr>
  </w:style>
  <w:style w:type="paragraph" w:styleId="a3">
    <w:name w:val="List Paragraph"/>
    <w:basedOn w:val="a"/>
    <w:uiPriority w:val="34"/>
    <w:qFormat/>
    <w:rsid w:val="00EB4E61"/>
    <w:pPr>
      <w:ind w:leftChars="400" w:left="840"/>
    </w:pPr>
  </w:style>
  <w:style w:type="paragraph" w:styleId="a4">
    <w:name w:val="Balloon Text"/>
    <w:basedOn w:val="a"/>
    <w:link w:val="a5"/>
    <w:uiPriority w:val="99"/>
    <w:semiHidden/>
    <w:unhideWhenUsed/>
    <w:rsid w:val="000F4087"/>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0F4087"/>
    <w:rPr>
      <w:rFonts w:asciiTheme="majorHAnsi" w:eastAsiaTheme="majorEastAsia" w:hAnsiTheme="majorHAnsi" w:cstheme="majorBidi"/>
      <w:sz w:val="18"/>
      <w:szCs w:val="18"/>
    </w:rPr>
  </w:style>
  <w:style w:type="paragraph" w:styleId="a6">
    <w:name w:val="header"/>
    <w:basedOn w:val="a"/>
    <w:link w:val="a7"/>
    <w:uiPriority w:val="99"/>
    <w:unhideWhenUsed/>
    <w:rsid w:val="00142F0F"/>
    <w:pPr>
      <w:tabs>
        <w:tab w:val="center" w:pos="4252"/>
        <w:tab w:val="right" w:pos="8504"/>
      </w:tabs>
      <w:snapToGrid w:val="0"/>
    </w:pPr>
  </w:style>
  <w:style w:type="character" w:customStyle="1" w:styleId="a7">
    <w:name w:val="ヘッダー (文字)"/>
    <w:basedOn w:val="a0"/>
    <w:link w:val="a6"/>
    <w:uiPriority w:val="99"/>
    <w:rsid w:val="00142F0F"/>
  </w:style>
  <w:style w:type="paragraph" w:styleId="a8">
    <w:name w:val="footer"/>
    <w:basedOn w:val="a"/>
    <w:link w:val="a9"/>
    <w:uiPriority w:val="99"/>
    <w:unhideWhenUsed/>
    <w:rsid w:val="00142F0F"/>
    <w:pPr>
      <w:tabs>
        <w:tab w:val="center" w:pos="4252"/>
        <w:tab w:val="right" w:pos="8504"/>
      </w:tabs>
      <w:snapToGrid w:val="0"/>
    </w:pPr>
  </w:style>
  <w:style w:type="character" w:customStyle="1" w:styleId="a9">
    <w:name w:val="フッター (文字)"/>
    <w:basedOn w:val="a0"/>
    <w:link w:val="a8"/>
    <w:uiPriority w:val="99"/>
    <w:rsid w:val="00142F0F"/>
  </w:style>
  <w:style w:type="paragraph" w:styleId="aa">
    <w:name w:val="No Spacing"/>
    <w:link w:val="ab"/>
    <w:uiPriority w:val="1"/>
    <w:qFormat/>
    <w:rsid w:val="00142F0F"/>
    <w:rPr>
      <w:kern w:val="0"/>
      <w:sz w:val="22"/>
    </w:rPr>
  </w:style>
  <w:style w:type="character" w:customStyle="1" w:styleId="ab">
    <w:name w:val="行間詰め (文字)"/>
    <w:basedOn w:val="a0"/>
    <w:link w:val="aa"/>
    <w:uiPriority w:val="1"/>
    <w:rsid w:val="00142F0F"/>
    <w:rPr>
      <w:kern w:val="0"/>
      <w:sz w:val="22"/>
    </w:rPr>
  </w:style>
  <w:style w:type="paragraph" w:styleId="ac">
    <w:name w:val="caption"/>
    <w:basedOn w:val="a"/>
    <w:next w:val="a"/>
    <w:uiPriority w:val="35"/>
    <w:unhideWhenUsed/>
    <w:qFormat/>
    <w:rsid w:val="00FE4B3A"/>
    <w:rPr>
      <w:b/>
      <w:bCs/>
      <w:szCs w:val="21"/>
    </w:rPr>
  </w:style>
  <w:style w:type="character" w:styleId="ad">
    <w:name w:val="Placeholder Text"/>
    <w:basedOn w:val="a0"/>
    <w:uiPriority w:val="99"/>
    <w:semiHidden/>
    <w:rsid w:val="00F60D31"/>
    <w:rPr>
      <w:color w:val="808080"/>
    </w:rPr>
  </w:style>
  <w:style w:type="paragraph" w:styleId="ae">
    <w:name w:val="Plain Text"/>
    <w:basedOn w:val="a"/>
    <w:link w:val="af"/>
    <w:uiPriority w:val="99"/>
    <w:unhideWhenUsed/>
    <w:rsid w:val="00031D32"/>
    <w:rPr>
      <w:rFonts w:ascii="ＭＳ 明朝" w:eastAsia="ＭＳ 明朝" w:hAnsi="Courier New" w:cs="Courier New"/>
      <w:szCs w:val="21"/>
    </w:rPr>
  </w:style>
  <w:style w:type="character" w:customStyle="1" w:styleId="af">
    <w:name w:val="書式なし (文字)"/>
    <w:basedOn w:val="a0"/>
    <w:link w:val="ae"/>
    <w:uiPriority w:val="99"/>
    <w:rsid w:val="00031D32"/>
    <w:rPr>
      <w:rFonts w:ascii="ＭＳ 明朝" w:eastAsia="ＭＳ 明朝" w:hAnsi="Courier New" w:cs="Courier New"/>
      <w:szCs w:val="21"/>
    </w:rPr>
  </w:style>
  <w:style w:type="character" w:styleId="af0">
    <w:name w:val="Hyperlink"/>
    <w:basedOn w:val="a0"/>
    <w:uiPriority w:val="99"/>
    <w:unhideWhenUsed/>
    <w:rsid w:val="008F39E7"/>
    <w:rPr>
      <w:color w:val="0000FF" w:themeColor="hyperlink"/>
      <w:u w:val="single"/>
    </w:rPr>
  </w:style>
  <w:style w:type="character" w:customStyle="1" w:styleId="apple-converted-space">
    <w:name w:val="apple-converted-space"/>
    <w:basedOn w:val="a0"/>
    <w:rsid w:val="008F39E7"/>
  </w:style>
  <w:style w:type="paragraph" w:styleId="af1">
    <w:name w:val="TOC Heading"/>
    <w:basedOn w:val="1"/>
    <w:next w:val="a"/>
    <w:uiPriority w:val="39"/>
    <w:unhideWhenUsed/>
    <w:qFormat/>
    <w:rsid w:val="00B8732A"/>
    <w:pPr>
      <w:keepLines/>
      <w:widowControl/>
      <w:spacing w:before="480" w:line="276" w:lineRule="auto"/>
      <w:jc w:val="left"/>
      <w:outlineLvl w:val="9"/>
    </w:pPr>
    <w:rPr>
      <w:b/>
      <w:bCs/>
      <w:color w:val="365F91" w:themeColor="accent1" w:themeShade="BF"/>
      <w:kern w:val="0"/>
      <w:sz w:val="28"/>
      <w:szCs w:val="28"/>
    </w:rPr>
  </w:style>
  <w:style w:type="paragraph" w:styleId="11">
    <w:name w:val="toc 1"/>
    <w:basedOn w:val="a"/>
    <w:next w:val="a"/>
    <w:autoRedefine/>
    <w:uiPriority w:val="39"/>
    <w:unhideWhenUsed/>
    <w:rsid w:val="00B8732A"/>
  </w:style>
  <w:style w:type="paragraph" w:styleId="21">
    <w:name w:val="toc 2"/>
    <w:basedOn w:val="a"/>
    <w:next w:val="a"/>
    <w:autoRedefine/>
    <w:uiPriority w:val="39"/>
    <w:unhideWhenUsed/>
    <w:rsid w:val="00B8732A"/>
    <w:pPr>
      <w:ind w:leftChars="100" w:left="210"/>
    </w:pPr>
  </w:style>
  <w:style w:type="paragraph" w:styleId="af2">
    <w:name w:val="Bibliography"/>
    <w:basedOn w:val="a"/>
    <w:next w:val="a"/>
    <w:uiPriority w:val="37"/>
    <w:unhideWhenUsed/>
    <w:rsid w:val="00C92BC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945030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b:Source>
    <b:Tag>柳瀬章95</b:Tag>
    <b:SourceType>Book</b:SourceType>
    <b:Guid>{9BF87D0F-C790-483B-9663-0B1704A90538}</b:Guid>
    <b:Title>空間群のプログラム TSPACE</b:Title>
    <b:Year>1995</b:Year>
    <b:Author>
      <b:Author>
        <b:NameList>
          <b:Person>
            <b:Last>柳瀬章</b:Last>
          </b:Person>
        </b:NameList>
      </b:Author>
    </b:Author>
    <b:Publisher>裳華房</b:Publisher>
    <b:City>　</b:City>
    <b:RefOrder>2</b:RefOrder>
  </b:Source>
  <b:Source>
    <b:Tag>犬井鉄07</b:Tag>
    <b:SourceType>Book</b:SourceType>
    <b:Guid>{90E3E56D-2968-4087-984D-1F0277DF84E3}</b:Guid>
    <b:Author>
      <b:Author>
        <b:NameList>
          <b:Person>
            <b:Last>犬井鉄郎他</b:Last>
          </b:Person>
        </b:NameList>
      </b:Author>
    </b:Author>
    <b:Title>応用群論 -群表現と物理学- (増補版)　第５版１１刷</b:Title>
    <b:Year>2007</b:Year>
    <b:Publisher>裳華房</b:Publisher>
    <b:City>　</b:City>
    <b:RefOrder>3</b:RefOrder>
  </b:Source>
  <b:Source>
    <b:Tag>Nat14</b:Tag>
    <b:SourceType>InternetSite</b:SourceType>
    <b:Guid>{0EC4012B-76FB-47E3-A80E-D129535EE952}</b:Guid>
    <b:Title>PHASE: First-principles Electronic Structure Calculation Program</b:Title>
    <b:Year>2014</b:Year>
    <b:Month>12</b:Month>
    <b:URL>https://azuma.nims.go.jp/software/phase</b:URL>
    <b:RefOrder>1</b:RefOrder>
  </b:Source>
</b:Sources>
</file>

<file path=customXml/itemProps1.xml><?xml version="1.0" encoding="utf-8"?>
<ds:datastoreItem xmlns:ds="http://schemas.openxmlformats.org/officeDocument/2006/customXml" ds:itemID="{3C923BD3-C9CF-4A9B-92C5-E352FE7DFB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20</Pages>
  <Words>2364</Words>
  <Characters>13476</Characters>
  <Application>Microsoft Office Word</Application>
  <DocSecurity>0</DocSecurity>
  <Lines>112</Lines>
  <Paragraphs>31</Paragraphs>
  <ScaleCrop>false</ScaleCrop>
  <HeadingPairs>
    <vt:vector size="2" baseType="variant">
      <vt:variant>
        <vt:lpstr>タイトル</vt:lpstr>
      </vt:variant>
      <vt:variant>
        <vt:i4>1</vt:i4>
      </vt:variant>
    </vt:vector>
  </HeadingPairs>
  <TitlesOfParts>
    <vt:vector size="1" baseType="lpstr">
      <vt:lpstr/>
    </vt:vector>
  </TitlesOfParts>
  <Company>Hewlett-Packard</Company>
  <LinksUpToDate>false</LinksUpToDate>
  <CharactersWithSpaces>15809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john smith</dc:creator>
  <cp:lastModifiedBy>jkoga</cp:lastModifiedBy>
  <cp:revision>2</cp:revision>
  <cp:lastPrinted>2015-08-03T06:10:00Z</cp:lastPrinted>
  <dcterms:created xsi:type="dcterms:W3CDTF">2015-08-05T08:20:00Z</dcterms:created>
  <dcterms:modified xsi:type="dcterms:W3CDTF">2015-08-05T08:20:00Z</dcterms:modified>
</cp:coreProperties>
</file>